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58" w:rsidRDefault="00477E08" w:rsidP="002443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Interview: </w:t>
      </w:r>
      <w:r w:rsidR="00C633B1">
        <w:rPr>
          <w:rFonts w:ascii="Arial" w:hAnsi="Arial" w:cs="Arial"/>
          <w:b/>
          <w:bCs/>
          <w:sz w:val="24"/>
          <w:szCs w:val="24"/>
        </w:rPr>
        <w:t>Versicherun</w:t>
      </w:r>
      <w:r>
        <w:rPr>
          <w:rFonts w:ascii="Arial" w:hAnsi="Arial" w:cs="Arial"/>
          <w:b/>
          <w:bCs/>
          <w:sz w:val="24"/>
          <w:szCs w:val="24"/>
        </w:rPr>
        <w:t xml:space="preserve">g – Finger weg vom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Jeckenschutz</w:t>
      </w:r>
      <w:proofErr w:type="spellEnd"/>
    </w:p>
    <w:p w:rsidR="00C17CC5" w:rsidRDefault="00C17CC5" w:rsidP="00F84F2C">
      <w:pPr>
        <w:spacing w:after="0" w:line="276" w:lineRule="auto"/>
        <w:jc w:val="both"/>
      </w:pPr>
    </w:p>
    <w:p w:rsidR="00477E08" w:rsidRPr="00477E08" w:rsidRDefault="008D0942" w:rsidP="00477E08">
      <w:pPr>
        <w:spacing w:line="360" w:lineRule="auto"/>
        <w:rPr>
          <w:sz w:val="24"/>
        </w:rPr>
      </w:pPr>
      <w:r w:rsidRPr="008D0942">
        <w:rPr>
          <w:sz w:val="24"/>
        </w:rPr>
        <w:t xml:space="preserve">Die Faschingszeit steht vor der Tür – doch vor lauter Partygetümmel passieren in den Karnevalshochburgen immer wieder Unfälle. Einige Versicherungen bieten für die närrische Zeit </w:t>
      </w:r>
      <w:r>
        <w:rPr>
          <w:sz w:val="24"/>
        </w:rPr>
        <w:t xml:space="preserve">deshalb </w:t>
      </w:r>
      <w:r w:rsidRPr="008D0942">
        <w:rPr>
          <w:sz w:val="24"/>
        </w:rPr>
        <w:t>spezielle Policen an, die man tageweise abschließen kann.</w:t>
      </w:r>
      <w:r>
        <w:rPr>
          <w:sz w:val="24"/>
        </w:rPr>
        <w:t xml:space="preserve"> </w:t>
      </w:r>
      <w:r w:rsidR="00477E08" w:rsidRPr="008D0762">
        <w:rPr>
          <w:sz w:val="24"/>
          <w:szCs w:val="24"/>
        </w:rPr>
        <w:t xml:space="preserve">Hermann-Josef </w:t>
      </w:r>
      <w:proofErr w:type="spellStart"/>
      <w:r w:rsidR="00477E08" w:rsidRPr="008D0762">
        <w:rPr>
          <w:sz w:val="24"/>
          <w:szCs w:val="24"/>
        </w:rPr>
        <w:t>Tenhagen</w:t>
      </w:r>
      <w:proofErr w:type="spellEnd"/>
      <w:r w:rsidR="00477E08" w:rsidRPr="008D0762">
        <w:rPr>
          <w:sz w:val="24"/>
          <w:szCs w:val="24"/>
        </w:rPr>
        <w:t xml:space="preserve"> vom</w:t>
      </w:r>
      <w:r w:rsidR="00477E08">
        <w:rPr>
          <w:sz w:val="24"/>
        </w:rPr>
        <w:t xml:space="preserve"> </w:t>
      </w:r>
      <w:r w:rsidR="00C633B1" w:rsidRPr="00477E08">
        <w:rPr>
          <w:sz w:val="24"/>
        </w:rPr>
        <w:t>gemeinnützige</w:t>
      </w:r>
      <w:r w:rsidR="00477E08">
        <w:rPr>
          <w:sz w:val="24"/>
        </w:rPr>
        <w:t>n</w:t>
      </w:r>
      <w:r w:rsidR="00C633B1" w:rsidRPr="00477E08">
        <w:rPr>
          <w:sz w:val="24"/>
        </w:rPr>
        <w:t xml:space="preserve"> Verbraucherratgeber Finanztip.de </w:t>
      </w:r>
      <w:r>
        <w:rPr>
          <w:sz w:val="24"/>
        </w:rPr>
        <w:t>sagt uns</w:t>
      </w:r>
      <w:r w:rsidR="00C633B1" w:rsidRPr="00477E08">
        <w:rPr>
          <w:sz w:val="24"/>
        </w:rPr>
        <w:t xml:space="preserve">, was solche Angebote taugen. </w:t>
      </w:r>
      <w:r w:rsidR="00477E08" w:rsidRPr="008D0762">
        <w:rPr>
          <w:sz w:val="24"/>
          <w:szCs w:val="24"/>
        </w:rPr>
        <w:t xml:space="preserve">Hallo Herr </w:t>
      </w:r>
      <w:proofErr w:type="spellStart"/>
      <w:r w:rsidR="00477E08" w:rsidRPr="008D0762">
        <w:rPr>
          <w:sz w:val="24"/>
          <w:szCs w:val="24"/>
        </w:rPr>
        <w:t>Tenhagen</w:t>
      </w:r>
      <w:proofErr w:type="spellEnd"/>
      <w:r w:rsidR="00477E08" w:rsidRPr="008D0762">
        <w:rPr>
          <w:sz w:val="24"/>
          <w:szCs w:val="24"/>
        </w:rPr>
        <w:t>.</w:t>
      </w:r>
    </w:p>
    <w:p w:rsidR="00477E08" w:rsidRPr="008D0762" w:rsidRDefault="00477E08" w:rsidP="00477E08">
      <w:pPr>
        <w:spacing w:line="360" w:lineRule="auto"/>
        <w:rPr>
          <w:b/>
          <w:i/>
          <w:sz w:val="24"/>
          <w:szCs w:val="24"/>
        </w:rPr>
      </w:pPr>
      <w:r w:rsidRPr="008D0762">
        <w:rPr>
          <w:b/>
          <w:i/>
          <w:sz w:val="24"/>
          <w:szCs w:val="24"/>
        </w:rPr>
        <w:t>„Guten Morgen. – Guten Tag. – Guten Abend.“</w:t>
      </w:r>
    </w:p>
    <w:p w:rsidR="00477E08" w:rsidRPr="00477E08" w:rsidRDefault="008D0942" w:rsidP="00C633B1">
      <w:pPr>
        <w:spacing w:line="360" w:lineRule="auto"/>
        <w:rPr>
          <w:sz w:val="24"/>
        </w:rPr>
      </w:pPr>
      <w:r>
        <w:rPr>
          <w:sz w:val="24"/>
        </w:rPr>
        <w:t xml:space="preserve">Herr </w:t>
      </w:r>
      <w:proofErr w:type="spellStart"/>
      <w:r>
        <w:rPr>
          <w:sz w:val="24"/>
        </w:rPr>
        <w:t>Tenhagen</w:t>
      </w:r>
      <w:proofErr w:type="spellEnd"/>
      <w:r>
        <w:rPr>
          <w:sz w:val="24"/>
        </w:rPr>
        <w:t xml:space="preserve">, </w:t>
      </w:r>
      <w:proofErr w:type="spellStart"/>
      <w:r w:rsidRPr="00C633B1">
        <w:rPr>
          <w:sz w:val="24"/>
        </w:rPr>
        <w:t>Jeckenschutz</w:t>
      </w:r>
      <w:proofErr w:type="spellEnd"/>
      <w:r w:rsidRPr="00C633B1">
        <w:rPr>
          <w:sz w:val="24"/>
        </w:rPr>
        <w:t xml:space="preserve"> heißt die Police der Versicherungsgruppe </w:t>
      </w:r>
      <w:r w:rsidR="00CB659F">
        <w:rPr>
          <w:sz w:val="24"/>
        </w:rPr>
        <w:t>„D</w:t>
      </w:r>
      <w:r w:rsidR="00CB659F" w:rsidRPr="00C633B1">
        <w:rPr>
          <w:sz w:val="24"/>
        </w:rPr>
        <w:t xml:space="preserve">ie </w:t>
      </w:r>
      <w:r w:rsidRPr="00C633B1">
        <w:rPr>
          <w:sz w:val="24"/>
        </w:rPr>
        <w:t>Bayerische</w:t>
      </w:r>
      <w:r w:rsidR="00CB659F">
        <w:rPr>
          <w:sz w:val="24"/>
        </w:rPr>
        <w:t>“</w:t>
      </w:r>
      <w:r w:rsidRPr="00C633B1">
        <w:rPr>
          <w:sz w:val="24"/>
        </w:rPr>
        <w:t>, die Feierwütige über ihr Smartphone oder im Netz jeweils für</w:t>
      </w:r>
      <w:r>
        <w:rPr>
          <w:sz w:val="24"/>
        </w:rPr>
        <w:t xml:space="preserve"> 24 Stunden abschließen können.</w:t>
      </w:r>
      <w:r w:rsidRPr="00C633B1">
        <w:rPr>
          <w:sz w:val="24"/>
        </w:rPr>
        <w:t xml:space="preserve"> Auch die HDI bietet mit ihrem Tolle-Tage-Schutz eine Police für die närrische Zeit.</w:t>
      </w:r>
      <w:r>
        <w:rPr>
          <w:sz w:val="24"/>
        </w:rPr>
        <w:t xml:space="preserve"> Wieso haben Sie sich mit diesen Angeboten beschäftigt?</w:t>
      </w:r>
    </w:p>
    <w:p w:rsidR="00C633B1" w:rsidRPr="00477E08" w:rsidRDefault="00477E08" w:rsidP="00C633B1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„</w:t>
      </w:r>
      <w:r w:rsidRPr="00477E08">
        <w:rPr>
          <w:b/>
          <w:i/>
          <w:sz w:val="24"/>
        </w:rPr>
        <w:t>Das ist ein klassisches Thema für unseren Newsletter, weil wir jede Woche natürlich gucken, was ist gerade aktuell</w:t>
      </w:r>
      <w:r w:rsidR="00CB659F">
        <w:rPr>
          <w:b/>
          <w:i/>
          <w:sz w:val="24"/>
        </w:rPr>
        <w:t>,</w:t>
      </w:r>
      <w:r w:rsidRPr="00477E08">
        <w:rPr>
          <w:b/>
          <w:i/>
          <w:sz w:val="24"/>
        </w:rPr>
        <w:t xml:space="preserve"> und in der Karnevalswoche werden wir uns selbstverständlich damit beschäftigen, dass es so</w:t>
      </w:r>
      <w:r>
        <w:rPr>
          <w:b/>
          <w:i/>
          <w:sz w:val="24"/>
        </w:rPr>
        <w:t xml:space="preserve"> et</w:t>
      </w:r>
      <w:r w:rsidRPr="00477E08">
        <w:rPr>
          <w:b/>
          <w:i/>
          <w:sz w:val="24"/>
        </w:rPr>
        <w:t xml:space="preserve">was gibt und </w:t>
      </w:r>
      <w:r>
        <w:rPr>
          <w:b/>
          <w:i/>
          <w:sz w:val="24"/>
        </w:rPr>
        <w:t xml:space="preserve">den Leuten sagen, dass es eigentlich nicht lohnt, </w:t>
      </w:r>
      <w:r w:rsidR="002012AC">
        <w:rPr>
          <w:b/>
          <w:i/>
          <w:sz w:val="24"/>
        </w:rPr>
        <w:t>so was</w:t>
      </w:r>
      <w:r>
        <w:rPr>
          <w:b/>
          <w:i/>
          <w:sz w:val="24"/>
        </w:rPr>
        <w:t xml:space="preserve"> abzuschließen.“</w:t>
      </w:r>
    </w:p>
    <w:p w:rsidR="00C633B1" w:rsidRPr="00C633B1" w:rsidRDefault="00513A1F" w:rsidP="00C633B1">
      <w:pPr>
        <w:spacing w:line="360" w:lineRule="auto"/>
        <w:rPr>
          <w:sz w:val="24"/>
        </w:rPr>
      </w:pPr>
      <w:r>
        <w:rPr>
          <w:sz w:val="24"/>
        </w:rPr>
        <w:t>Warum nicht? W</w:t>
      </w:r>
      <w:r w:rsidR="00C633B1" w:rsidRPr="00C633B1">
        <w:rPr>
          <w:sz w:val="24"/>
        </w:rPr>
        <w:t xml:space="preserve">as verbirgt sich </w:t>
      </w:r>
      <w:r w:rsidR="008D0942">
        <w:rPr>
          <w:sz w:val="24"/>
        </w:rPr>
        <w:t>hinter</w:t>
      </w:r>
      <w:r>
        <w:rPr>
          <w:sz w:val="24"/>
        </w:rPr>
        <w:t xml:space="preserve"> diesen Angeboten</w:t>
      </w:r>
      <w:r w:rsidR="00C633B1" w:rsidRPr="00C633B1">
        <w:rPr>
          <w:sz w:val="24"/>
        </w:rPr>
        <w:t xml:space="preserve">? </w:t>
      </w:r>
    </w:p>
    <w:p w:rsidR="00477E08" w:rsidRDefault="00C633B1" w:rsidP="00477E08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„</w:t>
      </w:r>
      <w:r w:rsidRPr="00C633B1">
        <w:rPr>
          <w:b/>
          <w:i/>
          <w:sz w:val="24"/>
        </w:rPr>
        <w:t>Das ist eine Unfallversicherung, das heißt, die zahlt, wenn ich nach einem Unfall einen bleibenden Schaden habe. Also nicht etwa, weil ich mir eine Scherbe in den Fuß getreten hab</w:t>
      </w:r>
      <w:r w:rsidR="00CB659F">
        <w:rPr>
          <w:b/>
          <w:i/>
          <w:sz w:val="24"/>
        </w:rPr>
        <w:t>e,</w:t>
      </w:r>
      <w:r w:rsidRPr="00C633B1">
        <w:rPr>
          <w:b/>
          <w:i/>
          <w:sz w:val="24"/>
        </w:rPr>
        <w:t xml:space="preserve"> sondern nur, wenn ich einen bleibenden Schaden hab</w:t>
      </w:r>
      <w:r w:rsidR="00CB659F">
        <w:rPr>
          <w:b/>
          <w:i/>
          <w:sz w:val="24"/>
        </w:rPr>
        <w:t>e</w:t>
      </w:r>
      <w:r w:rsidRPr="00C633B1">
        <w:rPr>
          <w:b/>
          <w:i/>
          <w:sz w:val="24"/>
        </w:rPr>
        <w:t>, also wenn der Fuß anschließend verkrüppelt wäre, dann würde die zahlen.</w:t>
      </w:r>
      <w:r w:rsidR="00477E08">
        <w:rPr>
          <w:b/>
          <w:i/>
          <w:sz w:val="24"/>
        </w:rPr>
        <w:t xml:space="preserve"> </w:t>
      </w:r>
      <w:r w:rsidR="00477E08" w:rsidRPr="00C633B1">
        <w:rPr>
          <w:b/>
          <w:i/>
          <w:sz w:val="24"/>
        </w:rPr>
        <w:t>Und ehrlich gesagt, die zahlen auch nicht richtig viel, weil</w:t>
      </w:r>
      <w:r w:rsidR="00CB659F">
        <w:rPr>
          <w:b/>
          <w:i/>
          <w:sz w:val="24"/>
        </w:rPr>
        <w:t>:</w:t>
      </w:r>
      <w:r w:rsidR="00477E08" w:rsidRPr="00C633B1">
        <w:rPr>
          <w:b/>
          <w:i/>
          <w:sz w:val="24"/>
        </w:rPr>
        <w:t xml:space="preserve"> </w:t>
      </w:r>
      <w:r w:rsidR="00CB659F">
        <w:rPr>
          <w:b/>
          <w:i/>
          <w:sz w:val="24"/>
        </w:rPr>
        <w:t>D</w:t>
      </w:r>
      <w:r w:rsidR="00CB659F" w:rsidRPr="00C633B1">
        <w:rPr>
          <w:b/>
          <w:i/>
          <w:sz w:val="24"/>
        </w:rPr>
        <w:t xml:space="preserve">ie </w:t>
      </w:r>
      <w:r w:rsidR="00477E08" w:rsidRPr="00C633B1">
        <w:rPr>
          <w:b/>
          <w:i/>
          <w:sz w:val="24"/>
        </w:rPr>
        <w:t>haben eine Maximalzahlsumme häufig von 50.000 Euro</w:t>
      </w:r>
      <w:r w:rsidR="00CB659F">
        <w:rPr>
          <w:b/>
          <w:i/>
          <w:sz w:val="24"/>
        </w:rPr>
        <w:t>,</w:t>
      </w:r>
      <w:r w:rsidR="00477E08" w:rsidRPr="00C633B1">
        <w:rPr>
          <w:b/>
          <w:i/>
          <w:sz w:val="24"/>
        </w:rPr>
        <w:t xml:space="preserve"> und wenn ich wirklich </w:t>
      </w:r>
      <w:r w:rsidR="00CB659F">
        <w:rPr>
          <w:b/>
          <w:i/>
          <w:sz w:val="24"/>
        </w:rPr>
        <w:t>ei</w:t>
      </w:r>
      <w:r w:rsidR="00477E08" w:rsidRPr="00C633B1">
        <w:rPr>
          <w:b/>
          <w:i/>
          <w:sz w:val="24"/>
        </w:rPr>
        <w:t>nen bleibenden Schaden oder eine Behinderung habe, dann sind 50.000 Euro nicht ausreichend.</w:t>
      </w:r>
      <w:r w:rsidR="00477E08">
        <w:rPr>
          <w:b/>
          <w:i/>
          <w:sz w:val="24"/>
        </w:rPr>
        <w:t>“</w:t>
      </w:r>
      <w:r w:rsidR="00477E08" w:rsidRPr="00C633B1">
        <w:rPr>
          <w:b/>
          <w:i/>
          <w:sz w:val="24"/>
        </w:rPr>
        <w:t xml:space="preserve"> </w:t>
      </w:r>
    </w:p>
    <w:p w:rsidR="00C633B1" w:rsidRPr="00C633B1" w:rsidRDefault="008D0942" w:rsidP="00C633B1">
      <w:pPr>
        <w:spacing w:line="360" w:lineRule="auto"/>
        <w:rPr>
          <w:sz w:val="24"/>
        </w:rPr>
      </w:pPr>
      <w:r>
        <w:rPr>
          <w:sz w:val="24"/>
        </w:rPr>
        <w:t xml:space="preserve">Beide Angebote sind ja auch ziemlich teuer, kosten um die 5, 6 Euro pro Tag. </w:t>
      </w:r>
      <w:r w:rsidR="00513A1F">
        <w:rPr>
          <w:sz w:val="24"/>
        </w:rPr>
        <w:t>Brauche ich so eine Versicherung</w:t>
      </w:r>
      <w:r>
        <w:rPr>
          <w:sz w:val="24"/>
        </w:rPr>
        <w:t>?</w:t>
      </w:r>
    </w:p>
    <w:p w:rsidR="00477E08" w:rsidRDefault="008D0942" w:rsidP="00C633B1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„</w:t>
      </w:r>
      <w:r w:rsidR="00477E08">
        <w:rPr>
          <w:b/>
          <w:i/>
          <w:sz w:val="24"/>
        </w:rPr>
        <w:t xml:space="preserve">Ich brauche eine Unfallversicherung sowieso eigentlich nicht und so eine Kurzzeit-Unfallversicherung, die teuer ist, schon gar nicht. Wenn ich mir normal eine Scherbe in den Fuß trete, dann habe ich eine Krankenkasse, die das bezahlt. Wenn jemand anders dafür </w:t>
      </w:r>
      <w:r w:rsidR="00477E08">
        <w:rPr>
          <w:b/>
          <w:i/>
          <w:sz w:val="24"/>
        </w:rPr>
        <w:lastRenderedPageBreak/>
        <w:t xml:space="preserve">verantwortlich ist, bezahlt dessen Haftpflichtversicherung. Und nur bei einem bleibenden Schaden würde eine Unfallversicherung </w:t>
      </w:r>
      <w:r w:rsidR="002012AC">
        <w:rPr>
          <w:b/>
          <w:i/>
          <w:sz w:val="24"/>
        </w:rPr>
        <w:t>zahlen</w:t>
      </w:r>
      <w:bookmarkStart w:id="0" w:name="_GoBack"/>
      <w:r w:rsidR="00CB659F">
        <w:rPr>
          <w:b/>
          <w:i/>
          <w:sz w:val="24"/>
        </w:rPr>
        <w:t>,</w:t>
      </w:r>
      <w:bookmarkEnd w:id="0"/>
      <w:r w:rsidR="00477E08">
        <w:rPr>
          <w:b/>
          <w:i/>
          <w:sz w:val="24"/>
        </w:rPr>
        <w:t xml:space="preserve"> und dann ist eine klassische Unfallversicherung, wenn man denn eine haben möchte, immer besser als so eine </w:t>
      </w:r>
      <w:r w:rsidR="002012AC">
        <w:rPr>
          <w:b/>
          <w:i/>
          <w:sz w:val="24"/>
        </w:rPr>
        <w:t>Drei-Tage-Unfallversicherung</w:t>
      </w:r>
      <w:r w:rsidR="00477E08">
        <w:rPr>
          <w:b/>
          <w:i/>
          <w:sz w:val="24"/>
        </w:rPr>
        <w:t>, die viel Geld kostet.“</w:t>
      </w:r>
    </w:p>
    <w:p w:rsidR="00513A1F" w:rsidRDefault="00513A1F" w:rsidP="00513A1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Finger weg vom </w:t>
      </w:r>
      <w:proofErr w:type="spellStart"/>
      <w:r>
        <w:rPr>
          <w:sz w:val="24"/>
        </w:rPr>
        <w:t>Jeckenschutz</w:t>
      </w:r>
      <w:proofErr w:type="spellEnd"/>
      <w:r>
        <w:rPr>
          <w:sz w:val="24"/>
        </w:rPr>
        <w:t xml:space="preserve">, </w:t>
      </w:r>
      <w:r>
        <w:rPr>
          <w:sz w:val="24"/>
          <w:szCs w:val="24"/>
        </w:rPr>
        <w:t xml:space="preserve">sagt Hermann-Josef </w:t>
      </w:r>
      <w:proofErr w:type="spellStart"/>
      <w:r>
        <w:rPr>
          <w:sz w:val="24"/>
          <w:szCs w:val="24"/>
        </w:rPr>
        <w:t>Tenhagen</w:t>
      </w:r>
      <w:proofErr w:type="spellEnd"/>
      <w:r w:rsidRPr="00194EC6">
        <w:rPr>
          <w:sz w:val="24"/>
          <w:szCs w:val="24"/>
        </w:rPr>
        <w:t xml:space="preserve">. </w:t>
      </w:r>
      <w:r w:rsidRPr="00194EC6">
        <w:rPr>
          <w:sz w:val="24"/>
        </w:rPr>
        <w:t xml:space="preserve">Mehr Infos zu dem Thema finden Sie bei Finanztip.de – dem gemeinnützigen Verbraucherratgeber rund ums Geld. Die Tipps der Experten, wie Sie Ihr Portemonnaie schonen, gibt es jeden Freitag kostenlos über den </w:t>
      </w:r>
      <w:proofErr w:type="spellStart"/>
      <w:r w:rsidRPr="00194EC6">
        <w:rPr>
          <w:sz w:val="24"/>
        </w:rPr>
        <w:t>Finanztip</w:t>
      </w:r>
      <w:proofErr w:type="spellEnd"/>
      <w:r w:rsidRPr="00194EC6">
        <w:rPr>
          <w:sz w:val="24"/>
        </w:rPr>
        <w:t>-Newsletter.</w:t>
      </w:r>
      <w:r>
        <w:rPr>
          <w:sz w:val="24"/>
          <w:szCs w:val="24"/>
        </w:rPr>
        <w:t xml:space="preserve"> Vielen Dank für das Gespräch, Herr </w:t>
      </w:r>
      <w:proofErr w:type="spellStart"/>
      <w:r>
        <w:rPr>
          <w:sz w:val="24"/>
          <w:szCs w:val="24"/>
        </w:rPr>
        <w:t>Tenhagen</w:t>
      </w:r>
      <w:proofErr w:type="spellEnd"/>
      <w:r>
        <w:rPr>
          <w:sz w:val="24"/>
          <w:szCs w:val="24"/>
        </w:rPr>
        <w:t>.</w:t>
      </w:r>
    </w:p>
    <w:p w:rsidR="00513A1F" w:rsidRDefault="00513A1F" w:rsidP="00513A1F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„Gerne. Tschüss.“</w:t>
      </w:r>
    </w:p>
    <w:p w:rsidR="002D6C11" w:rsidRDefault="002D6C11" w:rsidP="00F84F2C">
      <w:pPr>
        <w:spacing w:after="0" w:line="276" w:lineRule="auto"/>
        <w:jc w:val="both"/>
        <w:rPr>
          <w:vanish/>
        </w:rPr>
      </w:pPr>
    </w:p>
    <w:p w:rsidR="00E44404" w:rsidRDefault="00E44404" w:rsidP="00E444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cra-50151327764"/>
      <w:bookmarkEnd w:id="1"/>
    </w:p>
    <w:p w:rsidR="008218FE" w:rsidRPr="00EC0283" w:rsidRDefault="00E44404" w:rsidP="00E44404">
      <w:pPr>
        <w:spacing w:after="0" w:line="276" w:lineRule="auto"/>
        <w:jc w:val="both"/>
        <w:rPr>
          <w:rStyle w:val="Hyperlink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Weitere Informationen </w:t>
      </w:r>
    </w:p>
    <w:p w:rsidR="00A00A05" w:rsidRDefault="00E44ADD" w:rsidP="00E444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16E17" w:rsidRPr="0072423F">
          <w:rPr>
            <w:rStyle w:val="Hyperlink"/>
            <w:rFonts w:ascii="Arial" w:hAnsi="Arial" w:cs="Arial"/>
            <w:sz w:val="24"/>
            <w:szCs w:val="24"/>
          </w:rPr>
          <w:t>http://www.finanztip.de/unfallversicherung/event-police/</w:t>
        </w:r>
      </w:hyperlink>
      <w:r w:rsidR="00816E17">
        <w:rPr>
          <w:rFonts w:ascii="Arial" w:hAnsi="Arial" w:cs="Arial"/>
          <w:sz w:val="24"/>
          <w:szCs w:val="24"/>
        </w:rPr>
        <w:t xml:space="preserve"> </w:t>
      </w:r>
    </w:p>
    <w:p w:rsidR="00816E17" w:rsidRDefault="00816E17" w:rsidP="00E4440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44404" w:rsidRPr="00A00A05" w:rsidRDefault="00E44404" w:rsidP="00A00A05">
      <w:pPr>
        <w:rPr>
          <w:rFonts w:ascii="Arial" w:hAnsi="Arial" w:cs="Arial"/>
          <w:b/>
          <w:sz w:val="20"/>
          <w:szCs w:val="20"/>
          <w:lang w:eastAsia="de-DE"/>
        </w:rPr>
      </w:pPr>
      <w:r w:rsidRPr="00E03E38">
        <w:rPr>
          <w:rFonts w:ascii="Arial" w:hAnsi="Arial" w:cs="Arial"/>
          <w:b/>
          <w:sz w:val="20"/>
          <w:szCs w:val="20"/>
          <w:lang w:eastAsia="de-DE"/>
        </w:rPr>
        <w:t>Pressekontakt</w:t>
      </w:r>
    </w:p>
    <w:p w:rsidR="00E44404" w:rsidRPr="00E03E38" w:rsidRDefault="00E44404" w:rsidP="00E44404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03E38">
        <w:rPr>
          <w:rFonts w:ascii="Arial" w:hAnsi="Arial" w:cs="Arial"/>
          <w:sz w:val="20"/>
          <w:szCs w:val="20"/>
          <w:lang w:eastAsia="de-DE"/>
        </w:rPr>
        <w:t xml:space="preserve">Marcus </w:t>
      </w:r>
      <w:proofErr w:type="spellStart"/>
      <w:r w:rsidRPr="00E03E38">
        <w:rPr>
          <w:rFonts w:ascii="Arial" w:hAnsi="Arial" w:cs="Arial"/>
          <w:sz w:val="20"/>
          <w:szCs w:val="20"/>
          <w:lang w:eastAsia="de-DE"/>
        </w:rPr>
        <w:t>Drost</w:t>
      </w:r>
      <w:proofErr w:type="spellEnd"/>
    </w:p>
    <w:p w:rsidR="00E44404" w:rsidRPr="00E03E38" w:rsidRDefault="00E44404" w:rsidP="00E44404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E03E38">
        <w:rPr>
          <w:rFonts w:ascii="Arial" w:hAnsi="Arial" w:cs="Arial"/>
          <w:sz w:val="20"/>
          <w:szCs w:val="20"/>
          <w:lang w:eastAsia="de-DE"/>
        </w:rPr>
        <w:t>Finanztip</w:t>
      </w:r>
      <w:proofErr w:type="spellEnd"/>
      <w:r w:rsidRPr="00E03E38">
        <w:rPr>
          <w:rFonts w:ascii="Arial" w:hAnsi="Arial" w:cs="Arial"/>
          <w:sz w:val="20"/>
          <w:szCs w:val="20"/>
          <w:lang w:eastAsia="de-DE"/>
        </w:rPr>
        <w:t xml:space="preserve"> Verbraucherinformation gemeinnützige GmbH</w:t>
      </w:r>
    </w:p>
    <w:p w:rsidR="00E44404" w:rsidRPr="00E03E38" w:rsidRDefault="00E44404" w:rsidP="00E44404">
      <w:pPr>
        <w:pStyle w:val="KeinLeerraum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de-DE"/>
        </w:rPr>
      </w:pPr>
      <w:r w:rsidRPr="00E03E38">
        <w:rPr>
          <w:rFonts w:ascii="Arial" w:hAnsi="Arial" w:cs="Arial"/>
          <w:sz w:val="20"/>
          <w:szCs w:val="20"/>
          <w:lang w:eastAsia="de-DE"/>
        </w:rPr>
        <w:t>Hasenheide</w:t>
      </w:r>
      <w:r w:rsidRPr="00E03E3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de-DE"/>
        </w:rPr>
        <w:t xml:space="preserve"> 54 </w:t>
      </w:r>
    </w:p>
    <w:p w:rsidR="00E44404" w:rsidRPr="00E03E38" w:rsidRDefault="00E44404" w:rsidP="00E44404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03E3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de-DE"/>
        </w:rPr>
        <w:t>10967 Berlin</w:t>
      </w:r>
    </w:p>
    <w:p w:rsidR="00E44404" w:rsidRPr="00E03E38" w:rsidRDefault="00E44404" w:rsidP="00E44404">
      <w:pPr>
        <w:pStyle w:val="KeinLeerraum"/>
        <w:rPr>
          <w:rFonts w:ascii="Arial" w:hAnsi="Arial" w:cs="Arial"/>
          <w:color w:val="0563C1"/>
          <w:sz w:val="20"/>
          <w:szCs w:val="20"/>
          <w:u w:val="single"/>
        </w:rPr>
      </w:pPr>
      <w:r w:rsidRPr="00E03E38">
        <w:rPr>
          <w:rFonts w:ascii="Arial" w:hAnsi="Arial" w:cs="Arial"/>
          <w:sz w:val="20"/>
          <w:szCs w:val="20"/>
        </w:rPr>
        <w:t>Telefon: 030 / 220 56 09 - 80</w:t>
      </w:r>
      <w:r w:rsidRPr="00E03E38">
        <w:rPr>
          <w:rFonts w:ascii="Arial" w:hAnsi="Arial" w:cs="Arial"/>
          <w:color w:val="0563C1"/>
          <w:sz w:val="20"/>
          <w:szCs w:val="20"/>
          <w:u w:val="single"/>
        </w:rPr>
        <w:t xml:space="preserve"> </w:t>
      </w:r>
    </w:p>
    <w:p w:rsidR="00E44404" w:rsidRDefault="00E44ADD" w:rsidP="00A00A05">
      <w:pPr>
        <w:pStyle w:val="KeinLeerraum"/>
        <w:rPr>
          <w:rStyle w:val="Hyperlink"/>
        </w:rPr>
      </w:pPr>
      <w:hyperlink r:id="rId9" w:history="1">
        <w:r w:rsidR="00E44404" w:rsidRPr="00E03E38">
          <w:rPr>
            <w:rStyle w:val="Hyperlink"/>
            <w:rFonts w:ascii="Arial" w:hAnsi="Arial" w:cs="Arial"/>
            <w:sz w:val="20"/>
            <w:szCs w:val="20"/>
          </w:rPr>
          <w:t>http://www.finanztip.de/presse/</w:t>
        </w:r>
      </w:hyperlink>
    </w:p>
    <w:p w:rsidR="00A00A05" w:rsidRPr="00E03E38" w:rsidRDefault="00A00A05" w:rsidP="00A00A05">
      <w:pPr>
        <w:pStyle w:val="KeinLeerraum"/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</w:pPr>
    </w:p>
    <w:p w:rsidR="00A45382" w:rsidRPr="00FC29DC" w:rsidRDefault="00CC415B" w:rsidP="007422FC">
      <w:pPr>
        <w:rPr>
          <w:rFonts w:ascii="Arial" w:hAnsi="Arial" w:cs="Arial"/>
          <w:sz w:val="20"/>
          <w:szCs w:val="20"/>
          <w:lang w:eastAsia="de-DE"/>
        </w:rPr>
      </w:pPr>
      <w:r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Geschäftsführer: Hermann-Josef </w:t>
      </w:r>
      <w:proofErr w:type="spellStart"/>
      <w:r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>Tenhagen</w:t>
      </w:r>
      <w:proofErr w:type="spellEnd"/>
      <w:r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, Marcus </w:t>
      </w:r>
      <w:proofErr w:type="spellStart"/>
      <w:r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>Wolsdorf</w:t>
      </w:r>
      <w:proofErr w:type="spellEnd"/>
      <w:r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t>Dr. Fabian Dany, Dr. Sebastian Zacharias</w:t>
      </w:r>
      <w:r w:rsidR="00E44404" w:rsidRPr="00E03E38">
        <w:rPr>
          <w:rFonts w:ascii="Arial" w:hAnsi="Arial" w:cs="Arial"/>
          <w:color w:val="000000"/>
          <w:sz w:val="20"/>
          <w:szCs w:val="20"/>
          <w:shd w:val="clear" w:color="auto" w:fill="FFFFFF"/>
          <w:lang w:eastAsia="de-DE"/>
        </w:rPr>
        <w:br/>
        <w:t>Sitz der Gesellschaft: Berlin | Amtsgericht: Charlottenburg | HRB 162233 B</w:t>
      </w:r>
    </w:p>
    <w:sectPr w:rsidR="00A45382" w:rsidRPr="00FC29DC" w:rsidSect="00DD44E5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DD" w:rsidRDefault="00E44ADD">
      <w:pPr>
        <w:spacing w:after="0" w:line="240" w:lineRule="auto"/>
      </w:pPr>
      <w:r>
        <w:separator/>
      </w:r>
    </w:p>
  </w:endnote>
  <w:endnote w:type="continuationSeparator" w:id="0">
    <w:p w:rsidR="00E44ADD" w:rsidRDefault="00E4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42" w:rsidRPr="00A84050" w:rsidRDefault="008D0942" w:rsidP="00A45382">
    <w:pPr>
      <w:pStyle w:val="Fuzeile"/>
      <w:ind w:left="-284" w:right="-28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DD" w:rsidRDefault="00E44ADD">
      <w:pPr>
        <w:spacing w:after="0" w:line="240" w:lineRule="auto"/>
      </w:pPr>
      <w:r>
        <w:separator/>
      </w:r>
    </w:p>
  </w:footnote>
  <w:footnote w:type="continuationSeparator" w:id="0">
    <w:p w:rsidR="00E44ADD" w:rsidRDefault="00E4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42" w:rsidRDefault="008D0942" w:rsidP="00A45382">
    <w:pPr>
      <w:pStyle w:val="Kopfzeile"/>
      <w:jc w:val="center"/>
    </w:pPr>
    <w:r w:rsidRPr="00DC63EC">
      <w:rPr>
        <w:noProof/>
        <w:lang w:eastAsia="de-DE"/>
      </w:rPr>
      <w:drawing>
        <wp:inline distT="0" distB="0" distL="0" distR="0">
          <wp:extent cx="3364230" cy="600710"/>
          <wp:effectExtent l="0" t="0" r="762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2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942" w:rsidRDefault="008D09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69E"/>
    <w:multiLevelType w:val="hybridMultilevel"/>
    <w:tmpl w:val="88301616"/>
    <w:lvl w:ilvl="0" w:tplc="8ADC90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A51"/>
    <w:multiLevelType w:val="hybridMultilevel"/>
    <w:tmpl w:val="BB3EDF3C"/>
    <w:lvl w:ilvl="0" w:tplc="C1EC068E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76A"/>
    <w:multiLevelType w:val="hybridMultilevel"/>
    <w:tmpl w:val="44F863FE"/>
    <w:lvl w:ilvl="0" w:tplc="550E6D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6C30"/>
    <w:multiLevelType w:val="hybridMultilevel"/>
    <w:tmpl w:val="7A5EE89E"/>
    <w:lvl w:ilvl="0" w:tplc="0407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04"/>
    <w:rsid w:val="000124C5"/>
    <w:rsid w:val="00023B95"/>
    <w:rsid w:val="00024426"/>
    <w:rsid w:val="00036DF3"/>
    <w:rsid w:val="00041867"/>
    <w:rsid w:val="00062B6D"/>
    <w:rsid w:val="00085761"/>
    <w:rsid w:val="00085AE9"/>
    <w:rsid w:val="000900B5"/>
    <w:rsid w:val="00090C9D"/>
    <w:rsid w:val="0009115B"/>
    <w:rsid w:val="000A7FC3"/>
    <w:rsid w:val="000B6BB0"/>
    <w:rsid w:val="000C073A"/>
    <w:rsid w:val="000C4464"/>
    <w:rsid w:val="000C5C71"/>
    <w:rsid w:val="000D29D3"/>
    <w:rsid w:val="000D5353"/>
    <w:rsid w:val="000D706A"/>
    <w:rsid w:val="000F3064"/>
    <w:rsid w:val="000F3E76"/>
    <w:rsid w:val="0010245B"/>
    <w:rsid w:val="00105444"/>
    <w:rsid w:val="00107725"/>
    <w:rsid w:val="00110228"/>
    <w:rsid w:val="0011265D"/>
    <w:rsid w:val="0012574D"/>
    <w:rsid w:val="001306D4"/>
    <w:rsid w:val="00136852"/>
    <w:rsid w:val="00143D99"/>
    <w:rsid w:val="00145D4A"/>
    <w:rsid w:val="00151072"/>
    <w:rsid w:val="0015798A"/>
    <w:rsid w:val="001600DF"/>
    <w:rsid w:val="001700A5"/>
    <w:rsid w:val="00174C9D"/>
    <w:rsid w:val="00180627"/>
    <w:rsid w:val="00184F98"/>
    <w:rsid w:val="00192E33"/>
    <w:rsid w:val="001941EF"/>
    <w:rsid w:val="00197954"/>
    <w:rsid w:val="001A007C"/>
    <w:rsid w:val="001A3471"/>
    <w:rsid w:val="001A34A0"/>
    <w:rsid w:val="001A62F6"/>
    <w:rsid w:val="001A6324"/>
    <w:rsid w:val="001B6F05"/>
    <w:rsid w:val="001D5735"/>
    <w:rsid w:val="001E283B"/>
    <w:rsid w:val="001E69A9"/>
    <w:rsid w:val="001F70C8"/>
    <w:rsid w:val="002012AC"/>
    <w:rsid w:val="00201B3C"/>
    <w:rsid w:val="002035F1"/>
    <w:rsid w:val="002230EA"/>
    <w:rsid w:val="0022318C"/>
    <w:rsid w:val="00223C73"/>
    <w:rsid w:val="002431F0"/>
    <w:rsid w:val="00244358"/>
    <w:rsid w:val="00251122"/>
    <w:rsid w:val="00255061"/>
    <w:rsid w:val="00257CDB"/>
    <w:rsid w:val="002720BE"/>
    <w:rsid w:val="0027468C"/>
    <w:rsid w:val="00280D2A"/>
    <w:rsid w:val="00282AB8"/>
    <w:rsid w:val="002871A5"/>
    <w:rsid w:val="00287A76"/>
    <w:rsid w:val="0029590D"/>
    <w:rsid w:val="002A23B4"/>
    <w:rsid w:val="002A4A5C"/>
    <w:rsid w:val="002A6105"/>
    <w:rsid w:val="002C72D1"/>
    <w:rsid w:val="002D6591"/>
    <w:rsid w:val="002D6C11"/>
    <w:rsid w:val="002D7A4B"/>
    <w:rsid w:val="002E1DD6"/>
    <w:rsid w:val="002E3032"/>
    <w:rsid w:val="00320080"/>
    <w:rsid w:val="00341ADA"/>
    <w:rsid w:val="00355BA7"/>
    <w:rsid w:val="00365665"/>
    <w:rsid w:val="0036687E"/>
    <w:rsid w:val="003668A0"/>
    <w:rsid w:val="00370B96"/>
    <w:rsid w:val="003853C2"/>
    <w:rsid w:val="00386979"/>
    <w:rsid w:val="003A1E31"/>
    <w:rsid w:val="003B121D"/>
    <w:rsid w:val="003C1637"/>
    <w:rsid w:val="003C3649"/>
    <w:rsid w:val="003C48AC"/>
    <w:rsid w:val="003C5260"/>
    <w:rsid w:val="003D3915"/>
    <w:rsid w:val="003F33D6"/>
    <w:rsid w:val="003F3F86"/>
    <w:rsid w:val="003F54E0"/>
    <w:rsid w:val="003F7C78"/>
    <w:rsid w:val="00407E30"/>
    <w:rsid w:val="0041333B"/>
    <w:rsid w:val="0041406A"/>
    <w:rsid w:val="004212F9"/>
    <w:rsid w:val="004246E6"/>
    <w:rsid w:val="00435D76"/>
    <w:rsid w:val="00435E41"/>
    <w:rsid w:val="00450E6E"/>
    <w:rsid w:val="004522A6"/>
    <w:rsid w:val="00455BF0"/>
    <w:rsid w:val="0046297E"/>
    <w:rsid w:val="004757EF"/>
    <w:rsid w:val="00477E08"/>
    <w:rsid w:val="00485E7B"/>
    <w:rsid w:val="004900E9"/>
    <w:rsid w:val="004A288C"/>
    <w:rsid w:val="004A28D2"/>
    <w:rsid w:val="004A63D5"/>
    <w:rsid w:val="004B6E30"/>
    <w:rsid w:val="004C30C0"/>
    <w:rsid w:val="004C3285"/>
    <w:rsid w:val="004D1C27"/>
    <w:rsid w:val="004D3524"/>
    <w:rsid w:val="004D6C42"/>
    <w:rsid w:val="005001DA"/>
    <w:rsid w:val="00500B3B"/>
    <w:rsid w:val="00513A1F"/>
    <w:rsid w:val="005214FA"/>
    <w:rsid w:val="005254D2"/>
    <w:rsid w:val="00535401"/>
    <w:rsid w:val="00535810"/>
    <w:rsid w:val="0055683A"/>
    <w:rsid w:val="0056008B"/>
    <w:rsid w:val="00574814"/>
    <w:rsid w:val="00582167"/>
    <w:rsid w:val="005936BF"/>
    <w:rsid w:val="005A6AA8"/>
    <w:rsid w:val="005B7B6A"/>
    <w:rsid w:val="005D0924"/>
    <w:rsid w:val="005D191D"/>
    <w:rsid w:val="005D6103"/>
    <w:rsid w:val="005E700F"/>
    <w:rsid w:val="005F3603"/>
    <w:rsid w:val="00611C6C"/>
    <w:rsid w:val="0061760D"/>
    <w:rsid w:val="00625851"/>
    <w:rsid w:val="00661A61"/>
    <w:rsid w:val="00666603"/>
    <w:rsid w:val="006738E8"/>
    <w:rsid w:val="00685417"/>
    <w:rsid w:val="00695CE8"/>
    <w:rsid w:val="006A1C2F"/>
    <w:rsid w:val="006A7B5D"/>
    <w:rsid w:val="006B02CA"/>
    <w:rsid w:val="006C3F99"/>
    <w:rsid w:val="006D2D62"/>
    <w:rsid w:val="006D39FD"/>
    <w:rsid w:val="006E1B5C"/>
    <w:rsid w:val="006E3B5B"/>
    <w:rsid w:val="006F320E"/>
    <w:rsid w:val="0070179D"/>
    <w:rsid w:val="0070792E"/>
    <w:rsid w:val="0071381F"/>
    <w:rsid w:val="007139D6"/>
    <w:rsid w:val="0071654F"/>
    <w:rsid w:val="00721800"/>
    <w:rsid w:val="00722AD5"/>
    <w:rsid w:val="007422FC"/>
    <w:rsid w:val="00750621"/>
    <w:rsid w:val="0075096C"/>
    <w:rsid w:val="00751B5E"/>
    <w:rsid w:val="0075605A"/>
    <w:rsid w:val="007934DE"/>
    <w:rsid w:val="00794515"/>
    <w:rsid w:val="00794B0C"/>
    <w:rsid w:val="007A12E7"/>
    <w:rsid w:val="007B2A0B"/>
    <w:rsid w:val="007B320A"/>
    <w:rsid w:val="007B435F"/>
    <w:rsid w:val="007C2B1C"/>
    <w:rsid w:val="007D5C7D"/>
    <w:rsid w:val="007D6108"/>
    <w:rsid w:val="007E4758"/>
    <w:rsid w:val="007F06AA"/>
    <w:rsid w:val="007F4795"/>
    <w:rsid w:val="0081054F"/>
    <w:rsid w:val="008129DA"/>
    <w:rsid w:val="00816126"/>
    <w:rsid w:val="00816832"/>
    <w:rsid w:val="00816E17"/>
    <w:rsid w:val="0081770B"/>
    <w:rsid w:val="008218FE"/>
    <w:rsid w:val="00821C1C"/>
    <w:rsid w:val="00831118"/>
    <w:rsid w:val="00835493"/>
    <w:rsid w:val="008471A4"/>
    <w:rsid w:val="00850FA9"/>
    <w:rsid w:val="00851442"/>
    <w:rsid w:val="008549C4"/>
    <w:rsid w:val="00855E61"/>
    <w:rsid w:val="00857465"/>
    <w:rsid w:val="008628A6"/>
    <w:rsid w:val="00865F71"/>
    <w:rsid w:val="008739EE"/>
    <w:rsid w:val="008807F5"/>
    <w:rsid w:val="008A6EDD"/>
    <w:rsid w:val="008B5730"/>
    <w:rsid w:val="008C4918"/>
    <w:rsid w:val="008D06CE"/>
    <w:rsid w:val="008D0942"/>
    <w:rsid w:val="008D15AB"/>
    <w:rsid w:val="008F0690"/>
    <w:rsid w:val="00901378"/>
    <w:rsid w:val="009209BF"/>
    <w:rsid w:val="00922037"/>
    <w:rsid w:val="00923C94"/>
    <w:rsid w:val="00930213"/>
    <w:rsid w:val="00930492"/>
    <w:rsid w:val="00931D1E"/>
    <w:rsid w:val="00933379"/>
    <w:rsid w:val="00935F63"/>
    <w:rsid w:val="00940C61"/>
    <w:rsid w:val="00941B67"/>
    <w:rsid w:val="009525CD"/>
    <w:rsid w:val="009560B9"/>
    <w:rsid w:val="00966AFA"/>
    <w:rsid w:val="00970F0E"/>
    <w:rsid w:val="00970F48"/>
    <w:rsid w:val="0097382D"/>
    <w:rsid w:val="009747FB"/>
    <w:rsid w:val="00986619"/>
    <w:rsid w:val="00996551"/>
    <w:rsid w:val="00997C92"/>
    <w:rsid w:val="009A16C5"/>
    <w:rsid w:val="009A5A01"/>
    <w:rsid w:val="009A7566"/>
    <w:rsid w:val="009B1D3C"/>
    <w:rsid w:val="009C2F00"/>
    <w:rsid w:val="00A00A05"/>
    <w:rsid w:val="00A018A1"/>
    <w:rsid w:val="00A058F6"/>
    <w:rsid w:val="00A07A79"/>
    <w:rsid w:val="00A10562"/>
    <w:rsid w:val="00A10E78"/>
    <w:rsid w:val="00A10FD5"/>
    <w:rsid w:val="00A231B7"/>
    <w:rsid w:val="00A35E7C"/>
    <w:rsid w:val="00A40C8A"/>
    <w:rsid w:val="00A44903"/>
    <w:rsid w:val="00A45298"/>
    <w:rsid w:val="00A45382"/>
    <w:rsid w:val="00A5265A"/>
    <w:rsid w:val="00A73413"/>
    <w:rsid w:val="00A75CD1"/>
    <w:rsid w:val="00A80CCE"/>
    <w:rsid w:val="00A81411"/>
    <w:rsid w:val="00A8359C"/>
    <w:rsid w:val="00A83E0C"/>
    <w:rsid w:val="00A84DC8"/>
    <w:rsid w:val="00A86AEE"/>
    <w:rsid w:val="00A8748D"/>
    <w:rsid w:val="00A936C3"/>
    <w:rsid w:val="00A972B1"/>
    <w:rsid w:val="00AA606C"/>
    <w:rsid w:val="00AD3E0B"/>
    <w:rsid w:val="00AE2654"/>
    <w:rsid w:val="00B20785"/>
    <w:rsid w:val="00B2652C"/>
    <w:rsid w:val="00B350B9"/>
    <w:rsid w:val="00B3618F"/>
    <w:rsid w:val="00B5157D"/>
    <w:rsid w:val="00B60D36"/>
    <w:rsid w:val="00B729E0"/>
    <w:rsid w:val="00B7757A"/>
    <w:rsid w:val="00B81444"/>
    <w:rsid w:val="00B81E24"/>
    <w:rsid w:val="00B84B31"/>
    <w:rsid w:val="00B84EDE"/>
    <w:rsid w:val="00B86A5C"/>
    <w:rsid w:val="00BA0CE9"/>
    <w:rsid w:val="00BD3D2E"/>
    <w:rsid w:val="00BD6531"/>
    <w:rsid w:val="00C144A4"/>
    <w:rsid w:val="00C16F95"/>
    <w:rsid w:val="00C17CC5"/>
    <w:rsid w:val="00C239B0"/>
    <w:rsid w:val="00C26098"/>
    <w:rsid w:val="00C40D5E"/>
    <w:rsid w:val="00C45230"/>
    <w:rsid w:val="00C45836"/>
    <w:rsid w:val="00C5140D"/>
    <w:rsid w:val="00C51F85"/>
    <w:rsid w:val="00C5264B"/>
    <w:rsid w:val="00C629F8"/>
    <w:rsid w:val="00C633B1"/>
    <w:rsid w:val="00C74036"/>
    <w:rsid w:val="00C769CC"/>
    <w:rsid w:val="00C839BA"/>
    <w:rsid w:val="00C87D2D"/>
    <w:rsid w:val="00CB659F"/>
    <w:rsid w:val="00CC0737"/>
    <w:rsid w:val="00CC415B"/>
    <w:rsid w:val="00D11E7F"/>
    <w:rsid w:val="00D16161"/>
    <w:rsid w:val="00D16EF6"/>
    <w:rsid w:val="00D30E62"/>
    <w:rsid w:val="00D45077"/>
    <w:rsid w:val="00D461DB"/>
    <w:rsid w:val="00D5138D"/>
    <w:rsid w:val="00D63E95"/>
    <w:rsid w:val="00D74AF8"/>
    <w:rsid w:val="00DA0EEF"/>
    <w:rsid w:val="00DA26A4"/>
    <w:rsid w:val="00DB0857"/>
    <w:rsid w:val="00DB4802"/>
    <w:rsid w:val="00DC04FC"/>
    <w:rsid w:val="00DC6F36"/>
    <w:rsid w:val="00DD23B0"/>
    <w:rsid w:val="00DD44E5"/>
    <w:rsid w:val="00DE38C6"/>
    <w:rsid w:val="00DE6DD4"/>
    <w:rsid w:val="00DF75EF"/>
    <w:rsid w:val="00E15D5F"/>
    <w:rsid w:val="00E16888"/>
    <w:rsid w:val="00E218AA"/>
    <w:rsid w:val="00E23D6A"/>
    <w:rsid w:val="00E24102"/>
    <w:rsid w:val="00E24846"/>
    <w:rsid w:val="00E3781D"/>
    <w:rsid w:val="00E44404"/>
    <w:rsid w:val="00E44ADD"/>
    <w:rsid w:val="00E466C6"/>
    <w:rsid w:val="00E5611E"/>
    <w:rsid w:val="00E70401"/>
    <w:rsid w:val="00E875EB"/>
    <w:rsid w:val="00E91BC6"/>
    <w:rsid w:val="00EA1D5D"/>
    <w:rsid w:val="00EA5CF9"/>
    <w:rsid w:val="00EB7423"/>
    <w:rsid w:val="00EC0283"/>
    <w:rsid w:val="00EE1DE6"/>
    <w:rsid w:val="00EE3925"/>
    <w:rsid w:val="00EF375E"/>
    <w:rsid w:val="00EF3CB1"/>
    <w:rsid w:val="00EF5D0C"/>
    <w:rsid w:val="00EF7BD1"/>
    <w:rsid w:val="00F00574"/>
    <w:rsid w:val="00F01A2F"/>
    <w:rsid w:val="00F02D77"/>
    <w:rsid w:val="00F05215"/>
    <w:rsid w:val="00F0689E"/>
    <w:rsid w:val="00F1312B"/>
    <w:rsid w:val="00F16D28"/>
    <w:rsid w:val="00F346E0"/>
    <w:rsid w:val="00F50CD3"/>
    <w:rsid w:val="00F570E1"/>
    <w:rsid w:val="00F6687C"/>
    <w:rsid w:val="00F75493"/>
    <w:rsid w:val="00F824F6"/>
    <w:rsid w:val="00F83A48"/>
    <w:rsid w:val="00F84F2C"/>
    <w:rsid w:val="00F87866"/>
    <w:rsid w:val="00F9197A"/>
    <w:rsid w:val="00F92B5D"/>
    <w:rsid w:val="00FC0E28"/>
    <w:rsid w:val="00FC29DC"/>
    <w:rsid w:val="00FC7B02"/>
    <w:rsid w:val="00FD10E6"/>
    <w:rsid w:val="00FD4BD8"/>
    <w:rsid w:val="00FE2915"/>
    <w:rsid w:val="00FE50A3"/>
    <w:rsid w:val="00FE6F61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C809-7A90-4B13-89CC-BB78E38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44404"/>
    <w:rPr>
      <w:rFonts w:ascii="Calibri" w:eastAsia="Calibri" w:hAnsi="Calibri" w:cs="Calibri"/>
    </w:rPr>
  </w:style>
  <w:style w:type="paragraph" w:styleId="berschrift4">
    <w:name w:val="heading 4"/>
    <w:basedOn w:val="Standard"/>
    <w:link w:val="berschrift4Zchn"/>
    <w:uiPriority w:val="9"/>
    <w:qFormat/>
    <w:rsid w:val="00C52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404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rsid w:val="00E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404"/>
    <w:rPr>
      <w:rFonts w:ascii="Calibri" w:eastAsia="Calibri" w:hAnsi="Calibri" w:cs="Calibri"/>
    </w:rPr>
  </w:style>
  <w:style w:type="character" w:styleId="Hyperlink">
    <w:name w:val="Hyperlink"/>
    <w:uiPriority w:val="99"/>
    <w:rsid w:val="00E44404"/>
    <w:rPr>
      <w:color w:val="0563C1"/>
      <w:u w:val="single"/>
    </w:rPr>
  </w:style>
  <w:style w:type="paragraph" w:styleId="KeinLeerraum">
    <w:name w:val="No Spacing"/>
    <w:uiPriority w:val="1"/>
    <w:qFormat/>
    <w:rsid w:val="00E44404"/>
    <w:pPr>
      <w:spacing w:after="0" w:line="240" w:lineRule="auto"/>
    </w:pPr>
    <w:rPr>
      <w:rFonts w:ascii="Calibri" w:eastAsia="Calibri" w:hAnsi="Calibri" w:cs="Calibri"/>
    </w:rPr>
  </w:style>
  <w:style w:type="paragraph" w:styleId="StandardWeb">
    <w:name w:val="Normal (Web)"/>
    <w:basedOn w:val="Standard"/>
    <w:uiPriority w:val="99"/>
    <w:unhideWhenUsed/>
    <w:rsid w:val="003C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C163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bsatz-Standardschriftart"/>
    <w:rsid w:val="005748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F98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26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264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D535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5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1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D1E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D1E"/>
    <w:rPr>
      <w:rFonts w:ascii="Calibri" w:eastAsia="Calibri" w:hAnsi="Calibri" w:cs="Calibri"/>
      <w:b/>
      <w:bCs/>
      <w:sz w:val="20"/>
      <w:szCs w:val="2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A3471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8129DA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816E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tip.de/unfallversicherung/event-poli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ztip.de/p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1F9B-2128-45D8-ADB2-2DB4B60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Mühlenbein</dc:creator>
  <cp:keywords/>
  <dc:description/>
  <cp:lastModifiedBy>Anika Kohl</cp:lastModifiedBy>
  <cp:revision>3</cp:revision>
  <cp:lastPrinted>2017-04-10T10:05:00Z</cp:lastPrinted>
  <dcterms:created xsi:type="dcterms:W3CDTF">2018-02-05T14:58:00Z</dcterms:created>
  <dcterms:modified xsi:type="dcterms:W3CDTF">2018-02-05T15:05:00Z</dcterms:modified>
</cp:coreProperties>
</file>