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C7A51" w14:textId="77777777" w:rsidR="00145FB9" w:rsidRDefault="00145FB9" w:rsidP="00145FB9">
      <w:pPr>
        <w:rPr>
          <w:b/>
          <w:bCs/>
          <w:sz w:val="21"/>
          <w:szCs w:val="21"/>
        </w:rPr>
      </w:pPr>
    </w:p>
    <w:p w14:paraId="559D6D17" w14:textId="7FF1F121" w:rsidR="00483551" w:rsidRPr="00777486" w:rsidRDefault="0030749F" w:rsidP="00483551">
      <w:pPr>
        <w:jc w:val="center"/>
        <w:rPr>
          <w:b/>
          <w:bCs/>
          <w:sz w:val="21"/>
          <w:szCs w:val="21"/>
        </w:rPr>
      </w:pPr>
      <w:r w:rsidRPr="00145FB9">
        <w:rPr>
          <w:b/>
          <w:bCs/>
          <w:sz w:val="21"/>
          <w:szCs w:val="21"/>
        </w:rPr>
        <w:t>REGULAMENTO DO PROGRAMA DE FIDELIDADE "CLUBE CLEAR"</w:t>
      </w:r>
    </w:p>
    <w:p w14:paraId="7442DA84" w14:textId="7A55C9BE" w:rsidR="00BE51B8" w:rsidRPr="00777486" w:rsidRDefault="0030749F" w:rsidP="00615D48">
      <w:pPr>
        <w:pStyle w:val="PargrafodaLista"/>
        <w:numPr>
          <w:ilvl w:val="0"/>
          <w:numId w:val="1"/>
        </w:numPr>
        <w:ind w:left="0" w:firstLine="0"/>
        <w:jc w:val="both"/>
        <w:rPr>
          <w:sz w:val="21"/>
          <w:szCs w:val="21"/>
        </w:rPr>
      </w:pPr>
      <w:r w:rsidRPr="00777486">
        <w:rPr>
          <w:sz w:val="21"/>
          <w:szCs w:val="21"/>
          <w:u w:val="single"/>
        </w:rPr>
        <w:t>Introdução</w:t>
      </w:r>
      <w:r w:rsidRPr="00777486">
        <w:rPr>
          <w:sz w:val="21"/>
          <w:szCs w:val="21"/>
        </w:rPr>
        <w:t xml:space="preserve">. </w:t>
      </w:r>
      <w:r w:rsidR="00B36F6F" w:rsidRPr="00777486">
        <w:rPr>
          <w:sz w:val="21"/>
          <w:szCs w:val="21"/>
        </w:rPr>
        <w:t xml:space="preserve">Este Regulamento </w:t>
      </w:r>
      <w:r w:rsidR="009F1221" w:rsidRPr="00777486">
        <w:rPr>
          <w:sz w:val="21"/>
          <w:szCs w:val="21"/>
        </w:rPr>
        <w:t>("</w:t>
      </w:r>
      <w:r w:rsidR="009F1221" w:rsidRPr="00777486">
        <w:rPr>
          <w:sz w:val="21"/>
          <w:szCs w:val="21"/>
          <w:u w:val="single"/>
        </w:rPr>
        <w:t>Regulamento</w:t>
      </w:r>
      <w:r w:rsidR="009F1221" w:rsidRPr="00777486">
        <w:rPr>
          <w:sz w:val="21"/>
          <w:szCs w:val="21"/>
        </w:rPr>
        <w:t xml:space="preserve">") </w:t>
      </w:r>
      <w:r w:rsidR="00B36F6F" w:rsidRPr="00777486">
        <w:rPr>
          <w:sz w:val="21"/>
          <w:szCs w:val="21"/>
        </w:rPr>
        <w:t xml:space="preserve">do </w:t>
      </w:r>
      <w:r w:rsidR="00B36F6F" w:rsidRPr="00145FB9">
        <w:rPr>
          <w:sz w:val="21"/>
          <w:szCs w:val="21"/>
        </w:rPr>
        <w:t>Programa de Fidelidade “</w:t>
      </w:r>
      <w:r w:rsidR="00145FB9" w:rsidRPr="00145FB9">
        <w:rPr>
          <w:sz w:val="21"/>
          <w:szCs w:val="21"/>
        </w:rPr>
        <w:t>CLUBE CLEAR</w:t>
      </w:r>
      <w:r w:rsidR="00B36F6F" w:rsidRPr="00145FB9">
        <w:rPr>
          <w:sz w:val="21"/>
          <w:szCs w:val="21"/>
        </w:rPr>
        <w:t>”</w:t>
      </w:r>
      <w:r w:rsidR="00B36F6F" w:rsidRPr="00777486">
        <w:rPr>
          <w:sz w:val="21"/>
          <w:szCs w:val="21"/>
        </w:rPr>
        <w:t xml:space="preserve"> ("</w:t>
      </w:r>
      <w:r w:rsidR="009F1221" w:rsidRPr="00777486">
        <w:rPr>
          <w:sz w:val="21"/>
          <w:szCs w:val="21"/>
          <w:u w:val="single"/>
        </w:rPr>
        <w:t>Programa</w:t>
      </w:r>
      <w:r w:rsidR="00B36F6F" w:rsidRPr="00777486">
        <w:rPr>
          <w:sz w:val="21"/>
          <w:szCs w:val="21"/>
        </w:rPr>
        <w:t>") é parte integrante do Contrato de Intermediação e Custódia e Outras Avenças ("</w:t>
      </w:r>
      <w:r w:rsidR="00B36F6F" w:rsidRPr="00777486">
        <w:rPr>
          <w:sz w:val="21"/>
          <w:szCs w:val="21"/>
          <w:u w:val="single"/>
        </w:rPr>
        <w:t>Contrato de Intermediação</w:t>
      </w:r>
      <w:r w:rsidR="00B36F6F" w:rsidRPr="00777486">
        <w:rPr>
          <w:sz w:val="21"/>
          <w:szCs w:val="21"/>
        </w:rPr>
        <w:t>")</w:t>
      </w:r>
      <w:r w:rsidR="00BE51B8" w:rsidRPr="00777486">
        <w:rPr>
          <w:sz w:val="21"/>
          <w:szCs w:val="21"/>
        </w:rPr>
        <w:t xml:space="preserve">, firmado pelo cliente junto à XP INVESTIMENTOS CCTVM S/A, instituição financeira localizada na </w:t>
      </w:r>
      <w:r w:rsidR="005E3B4F" w:rsidRPr="00145FB9">
        <w:rPr>
          <w:sz w:val="21"/>
          <w:szCs w:val="21"/>
        </w:rPr>
        <w:t>Praia de Botafogo, nº 501, sala 501, Botafogo, Rio de Janeiro/RJ, CEP: 22.250-911</w:t>
      </w:r>
      <w:r w:rsidR="00BE51B8" w:rsidRPr="00145FB9">
        <w:rPr>
          <w:sz w:val="21"/>
          <w:szCs w:val="21"/>
        </w:rPr>
        <w:t xml:space="preserve">, inscrita no CNPJ/ME sob o nº. </w:t>
      </w:r>
      <w:r w:rsidR="005E3B4F" w:rsidRPr="00145FB9">
        <w:rPr>
          <w:sz w:val="21"/>
          <w:szCs w:val="21"/>
        </w:rPr>
        <w:t>02.332.886/0001-04</w:t>
      </w:r>
      <w:r w:rsidR="005E3B4F" w:rsidRPr="00145FB9" w:rsidDel="005E3B4F">
        <w:rPr>
          <w:sz w:val="21"/>
          <w:szCs w:val="21"/>
        </w:rPr>
        <w:t xml:space="preserve"> </w:t>
      </w:r>
      <w:r w:rsidR="0021791B" w:rsidRPr="00145FB9">
        <w:rPr>
          <w:sz w:val="21"/>
          <w:szCs w:val="21"/>
        </w:rPr>
        <w:t>(“XP” ou “Corretora”)</w:t>
      </w:r>
      <w:r w:rsidR="00BE51B8" w:rsidRPr="00145FB9">
        <w:rPr>
          <w:sz w:val="21"/>
          <w:szCs w:val="21"/>
        </w:rPr>
        <w:t>, para abertura de conta registro junto à marca “</w:t>
      </w:r>
      <w:r w:rsidR="00145FB9" w:rsidRPr="00145FB9">
        <w:rPr>
          <w:sz w:val="21"/>
          <w:szCs w:val="21"/>
        </w:rPr>
        <w:t>CLEAR”</w:t>
      </w:r>
      <w:r w:rsidR="00BE51B8" w:rsidRPr="00145FB9">
        <w:rPr>
          <w:sz w:val="21"/>
          <w:szCs w:val="21"/>
        </w:rPr>
        <w:t xml:space="preserve"> (“</w:t>
      </w:r>
      <w:r w:rsidR="00BE51B8" w:rsidRPr="00777486">
        <w:rPr>
          <w:sz w:val="21"/>
          <w:szCs w:val="21"/>
          <w:u w:val="single"/>
        </w:rPr>
        <w:t>Conta Investimento</w:t>
      </w:r>
      <w:r w:rsidR="00BE51B8" w:rsidRPr="00777486">
        <w:rPr>
          <w:sz w:val="21"/>
          <w:szCs w:val="21"/>
        </w:rPr>
        <w:t>”).</w:t>
      </w:r>
      <w:r w:rsidR="003E0705" w:rsidRPr="00777486">
        <w:rPr>
          <w:sz w:val="21"/>
          <w:szCs w:val="21"/>
        </w:rPr>
        <w:t xml:space="preserve"> </w:t>
      </w:r>
    </w:p>
    <w:p w14:paraId="43DDF75D" w14:textId="77777777" w:rsidR="00BE51B8" w:rsidRPr="00777486" w:rsidRDefault="00BE51B8" w:rsidP="00BE51B8">
      <w:pPr>
        <w:pStyle w:val="PargrafodaLista"/>
        <w:ind w:left="744"/>
        <w:jc w:val="both"/>
        <w:rPr>
          <w:sz w:val="21"/>
          <w:szCs w:val="21"/>
        </w:rPr>
      </w:pPr>
    </w:p>
    <w:p w14:paraId="70FEE008" w14:textId="2E556E11" w:rsidR="009F1221" w:rsidRPr="00777486" w:rsidRDefault="009F1221" w:rsidP="00C41C8D">
      <w:pPr>
        <w:pStyle w:val="PargrafodaLista"/>
        <w:numPr>
          <w:ilvl w:val="1"/>
          <w:numId w:val="1"/>
        </w:numPr>
        <w:ind w:left="0" w:firstLine="709"/>
        <w:jc w:val="both"/>
        <w:rPr>
          <w:sz w:val="21"/>
          <w:szCs w:val="21"/>
        </w:rPr>
      </w:pPr>
      <w:r w:rsidRPr="00777486">
        <w:rPr>
          <w:sz w:val="21"/>
          <w:szCs w:val="21"/>
        </w:rPr>
        <w:t xml:space="preserve">O presente Programa é promovido </w:t>
      </w:r>
      <w:r w:rsidRPr="00145FB9">
        <w:rPr>
          <w:sz w:val="21"/>
          <w:szCs w:val="21"/>
        </w:rPr>
        <w:t>pela marca “CLEAR”</w:t>
      </w:r>
      <w:r w:rsidR="00145FB9" w:rsidRPr="00145FB9">
        <w:rPr>
          <w:sz w:val="21"/>
          <w:szCs w:val="21"/>
        </w:rPr>
        <w:t xml:space="preserve"> </w:t>
      </w:r>
      <w:r w:rsidR="006426C9" w:rsidRPr="00145FB9">
        <w:rPr>
          <w:sz w:val="21"/>
          <w:szCs w:val="21"/>
        </w:rPr>
        <w:t xml:space="preserve">e </w:t>
      </w:r>
      <w:r w:rsidRPr="00145FB9">
        <w:rPr>
          <w:sz w:val="21"/>
          <w:szCs w:val="21"/>
        </w:rPr>
        <w:t xml:space="preserve">exclusivamente </w:t>
      </w:r>
      <w:r w:rsidR="006426C9" w:rsidRPr="00145FB9">
        <w:rPr>
          <w:sz w:val="21"/>
          <w:szCs w:val="21"/>
        </w:rPr>
        <w:t>destinad</w:t>
      </w:r>
      <w:r w:rsidR="00860437" w:rsidRPr="00145FB9">
        <w:rPr>
          <w:sz w:val="21"/>
          <w:szCs w:val="21"/>
        </w:rPr>
        <w:t xml:space="preserve">o </w:t>
      </w:r>
      <w:r w:rsidRPr="00145FB9">
        <w:rPr>
          <w:sz w:val="21"/>
          <w:szCs w:val="21"/>
        </w:rPr>
        <w:t>aos Clientes Participantes</w:t>
      </w:r>
      <w:r w:rsidR="00550AB3" w:rsidRPr="00145FB9">
        <w:rPr>
          <w:sz w:val="21"/>
          <w:szCs w:val="21"/>
        </w:rPr>
        <w:t>, definidos na Cláusula 5 abaixo,</w:t>
      </w:r>
      <w:r w:rsidR="006426C9" w:rsidRPr="00145FB9">
        <w:rPr>
          <w:sz w:val="21"/>
          <w:szCs w:val="21"/>
        </w:rPr>
        <w:t xml:space="preserve"> </w:t>
      </w:r>
      <w:r w:rsidR="00860437" w:rsidRPr="00145FB9">
        <w:rPr>
          <w:sz w:val="21"/>
          <w:szCs w:val="21"/>
        </w:rPr>
        <w:t xml:space="preserve">que sejam maiores de 18 (dezoito) anos, residentes e domiciliados em território nacional, plenamente capazes, e </w:t>
      </w:r>
      <w:r w:rsidR="006426C9" w:rsidRPr="00145FB9">
        <w:rPr>
          <w:sz w:val="21"/>
          <w:szCs w:val="21"/>
        </w:rPr>
        <w:t>que observarem e cumprirem integralmente as condições e regras ora estabelecidas</w:t>
      </w:r>
      <w:r w:rsidRPr="00145FB9">
        <w:rPr>
          <w:sz w:val="21"/>
          <w:szCs w:val="21"/>
        </w:rPr>
        <w:t>.</w:t>
      </w:r>
      <w:r w:rsidRPr="00777486">
        <w:rPr>
          <w:sz w:val="21"/>
          <w:szCs w:val="21"/>
        </w:rPr>
        <w:t xml:space="preserve"> </w:t>
      </w:r>
      <w:r w:rsidR="00145FB9">
        <w:rPr>
          <w:sz w:val="21"/>
          <w:szCs w:val="21"/>
        </w:rPr>
        <w:t xml:space="preserve"> </w:t>
      </w:r>
      <w:r w:rsidR="006426C9" w:rsidRPr="00777486">
        <w:rPr>
          <w:sz w:val="21"/>
          <w:szCs w:val="21"/>
        </w:rPr>
        <w:t xml:space="preserve"> </w:t>
      </w:r>
      <w:r w:rsidR="00145FB9">
        <w:rPr>
          <w:sz w:val="21"/>
          <w:szCs w:val="21"/>
        </w:rPr>
        <w:t xml:space="preserve"> </w:t>
      </w:r>
    </w:p>
    <w:p w14:paraId="0F18619C" w14:textId="77777777" w:rsidR="009F1221" w:rsidRPr="00777486" w:rsidRDefault="009F1221" w:rsidP="009F1221">
      <w:pPr>
        <w:pStyle w:val="PargrafodaLista"/>
        <w:ind w:left="744"/>
        <w:jc w:val="both"/>
        <w:rPr>
          <w:sz w:val="21"/>
          <w:szCs w:val="21"/>
        </w:rPr>
      </w:pPr>
    </w:p>
    <w:p w14:paraId="27B68EA7" w14:textId="5A91B4B4" w:rsidR="0030749F" w:rsidRPr="00777486" w:rsidRDefault="00B36F6F" w:rsidP="00C41C8D">
      <w:pPr>
        <w:pStyle w:val="PargrafodaLista"/>
        <w:numPr>
          <w:ilvl w:val="1"/>
          <w:numId w:val="1"/>
        </w:numPr>
        <w:ind w:left="0" w:firstLine="709"/>
        <w:jc w:val="both"/>
        <w:rPr>
          <w:sz w:val="21"/>
          <w:szCs w:val="21"/>
        </w:rPr>
      </w:pPr>
      <w:r w:rsidRPr="00777486">
        <w:rPr>
          <w:sz w:val="21"/>
          <w:szCs w:val="21"/>
        </w:rPr>
        <w:t xml:space="preserve">Todos os termos iniciados em </w:t>
      </w:r>
      <w:r w:rsidR="008C6990" w:rsidRPr="00777486">
        <w:rPr>
          <w:sz w:val="21"/>
          <w:szCs w:val="21"/>
        </w:rPr>
        <w:t xml:space="preserve">letra </w:t>
      </w:r>
      <w:r w:rsidRPr="00777486">
        <w:rPr>
          <w:sz w:val="21"/>
          <w:szCs w:val="21"/>
        </w:rPr>
        <w:t>maiúscula neste Regulamento terão o significado que lhes for atribuído no Contrato de Intermediação, salvo se houver definição diversa expressamente estabelecida neste Regulamento.</w:t>
      </w:r>
      <w:r w:rsidR="006426C9" w:rsidRPr="00777486">
        <w:rPr>
          <w:sz w:val="21"/>
          <w:szCs w:val="21"/>
        </w:rPr>
        <w:t xml:space="preserve"> Fica esclarecido que as disposições do Contrato de Intermediação e deste Regulamento são complementares e, em caso de dúvidas, prevalecem as disposições do Contrato de Intermediação naquilo que couber. </w:t>
      </w:r>
    </w:p>
    <w:p w14:paraId="4FD8D0DB" w14:textId="77777777" w:rsidR="00155FB8" w:rsidRPr="00777486" w:rsidRDefault="00155FB8" w:rsidP="00155FB8">
      <w:pPr>
        <w:pStyle w:val="PargrafodaLista"/>
        <w:ind w:left="709"/>
        <w:jc w:val="both"/>
        <w:rPr>
          <w:sz w:val="21"/>
          <w:szCs w:val="21"/>
        </w:rPr>
      </w:pPr>
    </w:p>
    <w:p w14:paraId="5D12BA61" w14:textId="4A91CA20" w:rsidR="00811CA7" w:rsidRPr="00777486" w:rsidRDefault="00811CA7" w:rsidP="00811CA7">
      <w:pPr>
        <w:pStyle w:val="PargrafodaLista"/>
        <w:numPr>
          <w:ilvl w:val="0"/>
          <w:numId w:val="1"/>
        </w:numPr>
        <w:ind w:left="0" w:firstLine="0"/>
        <w:jc w:val="both"/>
        <w:rPr>
          <w:sz w:val="21"/>
          <w:szCs w:val="21"/>
        </w:rPr>
      </w:pPr>
      <w:r w:rsidRPr="00777486">
        <w:rPr>
          <w:sz w:val="21"/>
          <w:szCs w:val="21"/>
          <w:u w:val="single"/>
        </w:rPr>
        <w:t>Avisos.</w:t>
      </w:r>
      <w:r w:rsidRPr="00777486">
        <w:rPr>
          <w:sz w:val="21"/>
          <w:szCs w:val="21"/>
        </w:rPr>
        <w:t> O Cliente Participante está ciente de que o Programa, em nenhuma hipótese, oferece qualquer tipo ou espécie de promessa de retorno, rendimento ou rentabilidade, tampouco configura recomendação de investimento ou de operação por parte da Corretora, ou</w:t>
      </w:r>
      <w:r w:rsidR="00CD6D2D" w:rsidRPr="00777486">
        <w:rPr>
          <w:sz w:val="21"/>
          <w:szCs w:val="21"/>
        </w:rPr>
        <w:t>, ainda,</w:t>
      </w:r>
      <w:r w:rsidRPr="00777486">
        <w:rPr>
          <w:sz w:val="21"/>
          <w:szCs w:val="21"/>
        </w:rPr>
        <w:t xml:space="preserve"> qualquer tipo de consultoria, seja financeira, fiscal, contábil, ou de qualquer outra natureza. O Cliente Participante declara estar integralmente ciente e de acordo que nem todos os ativos, operações, fundos e/ou instrumentos financeiros são adequados para todos os perfis de investidores. Antes de qualquer decisão de operação ou de investimento, o cliente deve, sempre que aplicável, buscar orientação financeira independente, e verificar se atende ao perfil de investidor e aos seus objetivos.</w:t>
      </w:r>
      <w:r w:rsidRPr="00777486">
        <w:rPr>
          <w:b/>
          <w:bCs/>
          <w:sz w:val="21"/>
          <w:szCs w:val="21"/>
        </w:rPr>
        <w:t xml:space="preserve"> </w:t>
      </w:r>
    </w:p>
    <w:p w14:paraId="14294BB9" w14:textId="77777777" w:rsidR="00811CA7" w:rsidRPr="00777486" w:rsidRDefault="00811CA7" w:rsidP="00811CA7">
      <w:pPr>
        <w:pStyle w:val="PargrafodaLista"/>
        <w:ind w:left="0"/>
        <w:jc w:val="both"/>
        <w:rPr>
          <w:sz w:val="21"/>
          <w:szCs w:val="21"/>
        </w:rPr>
      </w:pPr>
    </w:p>
    <w:p w14:paraId="6998570F" w14:textId="21DB7B6D" w:rsidR="00577CBA" w:rsidRPr="00777486" w:rsidRDefault="00B36F6F" w:rsidP="00BE51B8">
      <w:pPr>
        <w:pStyle w:val="PargrafodaLista"/>
        <w:numPr>
          <w:ilvl w:val="0"/>
          <w:numId w:val="1"/>
        </w:numPr>
        <w:ind w:left="0" w:firstLine="0"/>
        <w:jc w:val="both"/>
        <w:rPr>
          <w:sz w:val="21"/>
          <w:szCs w:val="21"/>
        </w:rPr>
      </w:pPr>
      <w:r w:rsidRPr="00777486">
        <w:rPr>
          <w:sz w:val="21"/>
          <w:szCs w:val="21"/>
          <w:u w:val="single"/>
        </w:rPr>
        <w:t>Objetivo</w:t>
      </w:r>
      <w:r w:rsidR="00CB205F" w:rsidRPr="00777486">
        <w:rPr>
          <w:sz w:val="21"/>
          <w:szCs w:val="21"/>
          <w:u w:val="single"/>
        </w:rPr>
        <w:t>s</w:t>
      </w:r>
      <w:r w:rsidRPr="00777486">
        <w:rPr>
          <w:sz w:val="21"/>
          <w:szCs w:val="21"/>
        </w:rPr>
        <w:t>. O objet</w:t>
      </w:r>
      <w:r w:rsidR="00BE51B8" w:rsidRPr="00777486">
        <w:rPr>
          <w:sz w:val="21"/>
          <w:szCs w:val="21"/>
        </w:rPr>
        <w:t>iv</w:t>
      </w:r>
      <w:r w:rsidRPr="00777486">
        <w:rPr>
          <w:sz w:val="21"/>
          <w:szCs w:val="21"/>
        </w:rPr>
        <w:t>o deste Regulamento é </w:t>
      </w:r>
      <w:r w:rsidRPr="00777486">
        <w:rPr>
          <w:i/>
          <w:iCs/>
          <w:sz w:val="21"/>
          <w:szCs w:val="21"/>
        </w:rPr>
        <w:t>(i)</w:t>
      </w:r>
      <w:r w:rsidRPr="00777486">
        <w:rPr>
          <w:sz w:val="21"/>
          <w:szCs w:val="21"/>
        </w:rPr>
        <w:t xml:space="preserve"> disciplinar e descrever os benefícios </w:t>
      </w:r>
      <w:r w:rsidR="00860437" w:rsidRPr="00777486">
        <w:rPr>
          <w:sz w:val="21"/>
          <w:szCs w:val="21"/>
        </w:rPr>
        <w:t xml:space="preserve">que podem ser </w:t>
      </w:r>
      <w:r w:rsidRPr="00777486">
        <w:rPr>
          <w:sz w:val="21"/>
          <w:szCs w:val="21"/>
        </w:rPr>
        <w:t>concedidos aos Clientes Participantes</w:t>
      </w:r>
      <w:r w:rsidR="00CD6D2D" w:rsidRPr="00777486">
        <w:rPr>
          <w:sz w:val="21"/>
          <w:szCs w:val="21"/>
        </w:rPr>
        <w:t xml:space="preserve"> </w:t>
      </w:r>
      <w:r w:rsidRPr="00777486">
        <w:rPr>
          <w:sz w:val="21"/>
          <w:szCs w:val="21"/>
        </w:rPr>
        <w:t xml:space="preserve">em razão da utilização </w:t>
      </w:r>
      <w:r w:rsidR="00860437" w:rsidRPr="00777486">
        <w:rPr>
          <w:sz w:val="21"/>
          <w:szCs w:val="21"/>
        </w:rPr>
        <w:t xml:space="preserve">contínua e ininterrupta </w:t>
      </w:r>
      <w:r w:rsidRPr="00777486">
        <w:rPr>
          <w:sz w:val="21"/>
          <w:szCs w:val="21"/>
        </w:rPr>
        <w:t>dos serviços de intermediação da Corretora</w:t>
      </w:r>
      <w:r w:rsidR="00BE51B8" w:rsidRPr="00777486">
        <w:rPr>
          <w:sz w:val="21"/>
          <w:szCs w:val="21"/>
        </w:rPr>
        <w:t xml:space="preserve">, bem como pela realização de </w:t>
      </w:r>
      <w:r w:rsidR="000765DE" w:rsidRPr="00777486">
        <w:rPr>
          <w:sz w:val="21"/>
          <w:szCs w:val="21"/>
        </w:rPr>
        <w:t>Opera</w:t>
      </w:r>
      <w:r w:rsidR="00CA122A" w:rsidRPr="00777486">
        <w:rPr>
          <w:sz w:val="21"/>
          <w:szCs w:val="21"/>
        </w:rPr>
        <w:t xml:space="preserve">ções, </w:t>
      </w:r>
      <w:r w:rsidR="00BE51B8" w:rsidRPr="00777486">
        <w:rPr>
          <w:sz w:val="21"/>
          <w:szCs w:val="21"/>
        </w:rPr>
        <w:t>com RLP ativo</w:t>
      </w:r>
      <w:r w:rsidR="000F600F" w:rsidRPr="00777486">
        <w:rPr>
          <w:sz w:val="21"/>
          <w:szCs w:val="21"/>
        </w:rPr>
        <w:t xml:space="preserve">, conforme </w:t>
      </w:r>
      <w:r w:rsidR="005C5C25" w:rsidRPr="00777486">
        <w:rPr>
          <w:sz w:val="21"/>
          <w:szCs w:val="21"/>
        </w:rPr>
        <w:t xml:space="preserve">definido </w:t>
      </w:r>
      <w:r w:rsidR="000F600F" w:rsidRPr="00777486">
        <w:rPr>
          <w:sz w:val="21"/>
          <w:szCs w:val="21"/>
        </w:rPr>
        <w:t>na Cláusula 4 abaixo</w:t>
      </w:r>
      <w:r w:rsidRPr="00777486">
        <w:rPr>
          <w:sz w:val="21"/>
          <w:szCs w:val="21"/>
        </w:rPr>
        <w:t>; e </w:t>
      </w:r>
      <w:r w:rsidRPr="00777486">
        <w:rPr>
          <w:i/>
          <w:iCs/>
          <w:sz w:val="21"/>
          <w:szCs w:val="21"/>
        </w:rPr>
        <w:t>(</w:t>
      </w:r>
      <w:proofErr w:type="spellStart"/>
      <w:r w:rsidRPr="00777486">
        <w:rPr>
          <w:i/>
          <w:iCs/>
          <w:sz w:val="21"/>
          <w:szCs w:val="21"/>
        </w:rPr>
        <w:t>ii</w:t>
      </w:r>
      <w:proofErr w:type="spellEnd"/>
      <w:r w:rsidRPr="00777486">
        <w:rPr>
          <w:i/>
          <w:iCs/>
          <w:sz w:val="21"/>
          <w:szCs w:val="21"/>
        </w:rPr>
        <w:t>)</w:t>
      </w:r>
      <w:r w:rsidRPr="00777486">
        <w:rPr>
          <w:sz w:val="21"/>
          <w:szCs w:val="21"/>
        </w:rPr>
        <w:t> estabelecer as regras gerais para utilização</w:t>
      </w:r>
      <w:r w:rsidR="00860437" w:rsidRPr="00777486">
        <w:rPr>
          <w:sz w:val="21"/>
          <w:szCs w:val="21"/>
        </w:rPr>
        <w:t xml:space="preserve"> e recebimento</w:t>
      </w:r>
      <w:r w:rsidRPr="00777486">
        <w:rPr>
          <w:sz w:val="21"/>
          <w:szCs w:val="21"/>
        </w:rPr>
        <w:t xml:space="preserve"> de tais benefícios pelos Clientes Participantes.</w:t>
      </w:r>
      <w:r w:rsidR="00860437" w:rsidRPr="00777486">
        <w:rPr>
          <w:sz w:val="21"/>
          <w:szCs w:val="21"/>
        </w:rPr>
        <w:t xml:space="preserve">  </w:t>
      </w:r>
      <w:r w:rsidR="00BE51B8" w:rsidRPr="00777486">
        <w:rPr>
          <w:sz w:val="21"/>
          <w:szCs w:val="21"/>
        </w:rPr>
        <w:t xml:space="preserve"> </w:t>
      </w:r>
      <w:r w:rsidR="00CA122A" w:rsidRPr="00777486">
        <w:rPr>
          <w:sz w:val="21"/>
          <w:szCs w:val="21"/>
        </w:rPr>
        <w:t xml:space="preserve"> </w:t>
      </w:r>
    </w:p>
    <w:p w14:paraId="4CAC3771" w14:textId="77777777" w:rsidR="00577CBA" w:rsidRPr="00777486" w:rsidRDefault="00577CBA" w:rsidP="00577CBA">
      <w:pPr>
        <w:pStyle w:val="PargrafodaLista"/>
        <w:rPr>
          <w:sz w:val="21"/>
          <w:szCs w:val="21"/>
        </w:rPr>
      </w:pPr>
    </w:p>
    <w:p w14:paraId="3ABEB6FA" w14:textId="59183EF8" w:rsidR="0055192E" w:rsidRPr="00777486" w:rsidRDefault="0055192E" w:rsidP="0064553C">
      <w:pPr>
        <w:pStyle w:val="PargrafodaLista"/>
        <w:numPr>
          <w:ilvl w:val="0"/>
          <w:numId w:val="1"/>
        </w:numPr>
        <w:ind w:left="0" w:firstLine="0"/>
        <w:jc w:val="both"/>
        <w:rPr>
          <w:sz w:val="21"/>
          <w:szCs w:val="21"/>
        </w:rPr>
      </w:pPr>
      <w:r w:rsidRPr="00777486">
        <w:rPr>
          <w:sz w:val="21"/>
          <w:szCs w:val="21"/>
          <w:u w:val="single"/>
        </w:rPr>
        <w:t>Requisitos de Elegibilidade do Programa.</w:t>
      </w:r>
      <w:r w:rsidRPr="00777486">
        <w:rPr>
          <w:sz w:val="21"/>
          <w:szCs w:val="21"/>
        </w:rPr>
        <w:t> Observadas as demais regras e condições estabelecidas neste Regulamento, o Cliente é elegível ("</w:t>
      </w:r>
      <w:r w:rsidRPr="00777486">
        <w:rPr>
          <w:sz w:val="21"/>
          <w:szCs w:val="21"/>
          <w:u w:val="single"/>
        </w:rPr>
        <w:t>Cliente Elegível</w:t>
      </w:r>
      <w:r w:rsidRPr="00777486">
        <w:rPr>
          <w:sz w:val="21"/>
          <w:szCs w:val="21"/>
        </w:rPr>
        <w:t xml:space="preserve">") à participação no Programa </w:t>
      </w:r>
      <w:r w:rsidR="00010D69" w:rsidRPr="00777486">
        <w:rPr>
          <w:sz w:val="21"/>
          <w:szCs w:val="21"/>
        </w:rPr>
        <w:t xml:space="preserve">e ao recebimento dos benefícios </w:t>
      </w:r>
      <w:r w:rsidRPr="00777486">
        <w:rPr>
          <w:sz w:val="21"/>
          <w:szCs w:val="21"/>
        </w:rPr>
        <w:t xml:space="preserve">somente se, </w:t>
      </w:r>
      <w:r w:rsidRPr="00777486">
        <w:rPr>
          <w:sz w:val="21"/>
          <w:szCs w:val="21"/>
          <w:u w:val="single"/>
        </w:rPr>
        <w:t>de forma cumulativa</w:t>
      </w:r>
      <w:r w:rsidRPr="00777486">
        <w:rPr>
          <w:sz w:val="21"/>
          <w:szCs w:val="21"/>
        </w:rPr>
        <w:t>: </w:t>
      </w:r>
      <w:r w:rsidR="0064553C" w:rsidRPr="00777486">
        <w:rPr>
          <w:i/>
          <w:iCs/>
          <w:sz w:val="21"/>
          <w:szCs w:val="21"/>
        </w:rPr>
        <w:t xml:space="preserve">(i) </w:t>
      </w:r>
      <w:r w:rsidRPr="00777486">
        <w:rPr>
          <w:sz w:val="21"/>
          <w:szCs w:val="21"/>
        </w:rPr>
        <w:t xml:space="preserve">possuir Conta Investimento junto à Corretora, devidamente ativa, e livre de quaisquer bloqueios, impedimentos, suspensões ou restrições, de qualquer natureza; </w:t>
      </w:r>
      <w:r w:rsidR="0064553C" w:rsidRPr="00777486">
        <w:rPr>
          <w:i/>
          <w:iCs/>
          <w:sz w:val="21"/>
          <w:szCs w:val="21"/>
        </w:rPr>
        <w:t>(</w:t>
      </w:r>
      <w:proofErr w:type="spellStart"/>
      <w:r w:rsidR="0064553C" w:rsidRPr="00777486">
        <w:rPr>
          <w:i/>
          <w:iCs/>
          <w:sz w:val="21"/>
          <w:szCs w:val="21"/>
        </w:rPr>
        <w:t>ii</w:t>
      </w:r>
      <w:proofErr w:type="spellEnd"/>
      <w:r w:rsidR="0064553C" w:rsidRPr="00777486">
        <w:rPr>
          <w:i/>
          <w:iCs/>
          <w:sz w:val="21"/>
          <w:szCs w:val="21"/>
        </w:rPr>
        <w:t>)</w:t>
      </w:r>
      <w:r w:rsidR="0064553C" w:rsidRPr="00777486">
        <w:rPr>
          <w:sz w:val="21"/>
          <w:szCs w:val="21"/>
        </w:rPr>
        <w:t xml:space="preserve"> </w:t>
      </w:r>
      <w:r w:rsidRPr="00777486">
        <w:rPr>
          <w:sz w:val="21"/>
          <w:szCs w:val="21"/>
        </w:rPr>
        <w:t xml:space="preserve">não possuir quaisquer débitos pendentes ou inadimplências junto à Corretora, tampouco junto a outra entidade de seu grupo econômico; </w:t>
      </w:r>
      <w:r w:rsidR="0064553C" w:rsidRPr="00777486">
        <w:rPr>
          <w:i/>
          <w:iCs/>
          <w:sz w:val="21"/>
          <w:szCs w:val="21"/>
        </w:rPr>
        <w:t>(iii)</w:t>
      </w:r>
      <w:r w:rsidR="0064553C" w:rsidRPr="00777486">
        <w:rPr>
          <w:sz w:val="21"/>
          <w:szCs w:val="21"/>
        </w:rPr>
        <w:t xml:space="preserve"> </w:t>
      </w:r>
      <w:r w:rsidRPr="00777486">
        <w:rPr>
          <w:sz w:val="21"/>
          <w:szCs w:val="21"/>
        </w:rPr>
        <w:t>utilizar e manter ativo em sua Conta Investimento, de forma ininterrupta, o serviço de Provedor de Liquidez para o Varejo (“</w:t>
      </w:r>
      <w:r w:rsidRPr="00777486">
        <w:rPr>
          <w:sz w:val="21"/>
          <w:szCs w:val="21"/>
          <w:u w:val="single"/>
        </w:rPr>
        <w:t>RLP</w:t>
      </w:r>
      <w:r w:rsidRPr="00777486">
        <w:rPr>
          <w:sz w:val="21"/>
          <w:szCs w:val="21"/>
        </w:rPr>
        <w:t xml:space="preserve">”);  </w:t>
      </w:r>
      <w:r w:rsidR="0064553C" w:rsidRPr="00777486">
        <w:rPr>
          <w:i/>
          <w:iCs/>
          <w:sz w:val="21"/>
          <w:szCs w:val="21"/>
        </w:rPr>
        <w:t>(iv)</w:t>
      </w:r>
      <w:r w:rsidR="0064553C" w:rsidRPr="00777486">
        <w:rPr>
          <w:sz w:val="21"/>
          <w:szCs w:val="21"/>
        </w:rPr>
        <w:t xml:space="preserve"> </w:t>
      </w:r>
      <w:r w:rsidRPr="00777486">
        <w:rPr>
          <w:sz w:val="21"/>
          <w:szCs w:val="21"/>
        </w:rPr>
        <w:t>utilizar os serviços de intermediação da Corretora para realizar operações ("</w:t>
      </w:r>
      <w:r w:rsidRPr="00777486">
        <w:rPr>
          <w:sz w:val="21"/>
          <w:szCs w:val="21"/>
          <w:u w:val="single"/>
        </w:rPr>
        <w:t>Operações</w:t>
      </w:r>
      <w:r w:rsidRPr="00777486">
        <w:rPr>
          <w:sz w:val="21"/>
          <w:szCs w:val="21"/>
        </w:rPr>
        <w:t xml:space="preserve">") com os ativos </w:t>
      </w:r>
      <w:r w:rsidR="00A62867" w:rsidRPr="00777486">
        <w:rPr>
          <w:sz w:val="21"/>
          <w:szCs w:val="21"/>
        </w:rPr>
        <w:t xml:space="preserve">de </w:t>
      </w:r>
      <w:r w:rsidRPr="00777486">
        <w:rPr>
          <w:sz w:val="21"/>
          <w:szCs w:val="21"/>
        </w:rPr>
        <w:t>Contrato Futuro Mini de Ibovespa (“</w:t>
      </w:r>
      <w:r w:rsidRPr="00777486">
        <w:rPr>
          <w:sz w:val="21"/>
          <w:szCs w:val="21"/>
          <w:u w:val="single"/>
        </w:rPr>
        <w:t>Mini Índice</w:t>
      </w:r>
      <w:r w:rsidRPr="00777486">
        <w:rPr>
          <w:sz w:val="21"/>
          <w:szCs w:val="21"/>
        </w:rPr>
        <w:t>” ou “</w:t>
      </w:r>
      <w:r w:rsidRPr="00777486">
        <w:rPr>
          <w:sz w:val="21"/>
          <w:szCs w:val="21"/>
          <w:u w:val="single"/>
        </w:rPr>
        <w:t>WIN</w:t>
      </w:r>
      <w:r w:rsidRPr="00777486">
        <w:rPr>
          <w:sz w:val="21"/>
          <w:szCs w:val="21"/>
        </w:rPr>
        <w:t>”) ou Contrato Futuro Mini de Taxa de Câmbio de Reais por Dólar Comercial (“</w:t>
      </w:r>
      <w:r w:rsidRPr="00777486">
        <w:rPr>
          <w:sz w:val="21"/>
          <w:szCs w:val="21"/>
          <w:u w:val="single"/>
        </w:rPr>
        <w:t>Mini Dólar</w:t>
      </w:r>
      <w:r w:rsidRPr="00777486">
        <w:rPr>
          <w:sz w:val="21"/>
          <w:szCs w:val="21"/>
        </w:rPr>
        <w:t>” ou “</w:t>
      </w:r>
      <w:r w:rsidRPr="00777486">
        <w:rPr>
          <w:sz w:val="21"/>
          <w:szCs w:val="21"/>
          <w:u w:val="single"/>
        </w:rPr>
        <w:t>WDO</w:t>
      </w:r>
      <w:r w:rsidRPr="00777486">
        <w:rPr>
          <w:sz w:val="21"/>
          <w:szCs w:val="21"/>
        </w:rPr>
        <w:t xml:space="preserve">”), </w:t>
      </w:r>
      <w:r w:rsidRPr="00777486">
        <w:rPr>
          <w:sz w:val="21"/>
          <w:szCs w:val="21"/>
        </w:rPr>
        <w:lastRenderedPageBreak/>
        <w:t>observado que</w:t>
      </w:r>
      <w:r w:rsidR="00646B00" w:rsidRPr="00777486">
        <w:rPr>
          <w:sz w:val="21"/>
          <w:szCs w:val="21"/>
        </w:rPr>
        <w:t>, para fazer jus ao recebimento de benefícios,</w:t>
      </w:r>
      <w:r w:rsidRPr="00777486">
        <w:rPr>
          <w:sz w:val="21"/>
          <w:szCs w:val="21"/>
        </w:rPr>
        <w:t xml:space="preserve"> o volume total de Operações (“</w:t>
      </w:r>
      <w:r w:rsidRPr="00777486">
        <w:rPr>
          <w:sz w:val="21"/>
          <w:szCs w:val="21"/>
          <w:u w:val="single"/>
        </w:rPr>
        <w:t>Volume de Operações</w:t>
      </w:r>
      <w:r w:rsidR="008B2E0E" w:rsidRPr="00777486">
        <w:rPr>
          <w:sz w:val="21"/>
          <w:szCs w:val="21"/>
          <w:u w:val="single"/>
        </w:rPr>
        <w:t>”</w:t>
      </w:r>
      <w:r w:rsidRPr="00777486">
        <w:rPr>
          <w:sz w:val="21"/>
          <w:szCs w:val="21"/>
        </w:rPr>
        <w:t xml:space="preserve">) deve ser igual ou </w:t>
      </w:r>
      <w:r w:rsidR="005C5C25" w:rsidRPr="00777486">
        <w:rPr>
          <w:sz w:val="21"/>
          <w:szCs w:val="21"/>
        </w:rPr>
        <w:t>superior</w:t>
      </w:r>
      <w:r w:rsidRPr="00777486">
        <w:rPr>
          <w:sz w:val="21"/>
          <w:szCs w:val="21"/>
        </w:rPr>
        <w:t xml:space="preserve"> àquele exigido </w:t>
      </w:r>
      <w:r w:rsidR="00646B00" w:rsidRPr="00777486">
        <w:rPr>
          <w:sz w:val="21"/>
          <w:szCs w:val="21"/>
        </w:rPr>
        <w:t xml:space="preserve">e indicado </w:t>
      </w:r>
      <w:r w:rsidRPr="00777486">
        <w:rPr>
          <w:sz w:val="21"/>
          <w:szCs w:val="21"/>
        </w:rPr>
        <w:t xml:space="preserve">no Anexo I deste Regulamento; e </w:t>
      </w:r>
      <w:r w:rsidR="0064553C" w:rsidRPr="00777486">
        <w:rPr>
          <w:i/>
          <w:iCs/>
          <w:sz w:val="21"/>
          <w:szCs w:val="21"/>
        </w:rPr>
        <w:t>(v)</w:t>
      </w:r>
      <w:r w:rsidR="0064553C" w:rsidRPr="00777486">
        <w:rPr>
          <w:sz w:val="21"/>
          <w:szCs w:val="21"/>
        </w:rPr>
        <w:t xml:space="preserve"> </w:t>
      </w:r>
      <w:r w:rsidRPr="00777486">
        <w:rPr>
          <w:sz w:val="21"/>
          <w:szCs w:val="21"/>
        </w:rPr>
        <w:t>aderir, sempre que aplicável, aos termos de contratação das plataformas de negociação (“</w:t>
      </w:r>
      <w:r w:rsidRPr="00777486">
        <w:rPr>
          <w:sz w:val="21"/>
          <w:szCs w:val="21"/>
          <w:u w:val="single"/>
        </w:rPr>
        <w:t>Termos de Contratação</w:t>
      </w:r>
      <w:r w:rsidRPr="00777486">
        <w:rPr>
          <w:sz w:val="21"/>
          <w:szCs w:val="21"/>
        </w:rPr>
        <w:t xml:space="preserve">”) que deseja utilizar para aproveitar eventuais benefícios deste Programa, </w:t>
      </w:r>
      <w:r w:rsidR="001933BC" w:rsidRPr="00777486">
        <w:rPr>
          <w:sz w:val="21"/>
          <w:szCs w:val="21"/>
        </w:rPr>
        <w:t>devendo</w:t>
      </w:r>
      <w:r w:rsidRPr="00777486">
        <w:rPr>
          <w:sz w:val="21"/>
          <w:szCs w:val="21"/>
        </w:rPr>
        <w:t xml:space="preserve"> estar devidamente adimplente com as disposições dos mencionados Termos de Contratação, e com eventuais pagamentos devidos pelo uso das respectivas plataformas. </w:t>
      </w:r>
    </w:p>
    <w:p w14:paraId="417E612C" w14:textId="77777777" w:rsidR="0055192E" w:rsidRPr="00777486" w:rsidRDefault="0055192E" w:rsidP="0055192E">
      <w:pPr>
        <w:pStyle w:val="PargrafodaLista"/>
        <w:rPr>
          <w:sz w:val="21"/>
          <w:szCs w:val="21"/>
        </w:rPr>
      </w:pPr>
    </w:p>
    <w:p w14:paraId="2862B259" w14:textId="02042E18" w:rsidR="0055192E" w:rsidRPr="00777486" w:rsidRDefault="00264613" w:rsidP="004978F1">
      <w:pPr>
        <w:pStyle w:val="PargrafodaLista"/>
        <w:numPr>
          <w:ilvl w:val="0"/>
          <w:numId w:val="1"/>
        </w:numPr>
        <w:ind w:left="0" w:firstLine="0"/>
        <w:jc w:val="both"/>
        <w:rPr>
          <w:sz w:val="21"/>
          <w:szCs w:val="21"/>
        </w:rPr>
      </w:pPr>
      <w:r w:rsidRPr="00777486">
        <w:rPr>
          <w:sz w:val="21"/>
          <w:szCs w:val="21"/>
          <w:u w:val="single"/>
        </w:rPr>
        <w:t xml:space="preserve">Efetivação da Participação </w:t>
      </w:r>
      <w:r w:rsidR="0064553C" w:rsidRPr="00777486">
        <w:rPr>
          <w:sz w:val="21"/>
          <w:szCs w:val="21"/>
          <w:u w:val="single"/>
        </w:rPr>
        <w:t>n</w:t>
      </w:r>
      <w:r w:rsidRPr="00777486">
        <w:rPr>
          <w:sz w:val="21"/>
          <w:szCs w:val="21"/>
          <w:u w:val="single"/>
        </w:rPr>
        <w:t>o Programa</w:t>
      </w:r>
      <w:r w:rsidRPr="00777486">
        <w:rPr>
          <w:sz w:val="21"/>
          <w:szCs w:val="21"/>
        </w:rPr>
        <w:t xml:space="preserve">. </w:t>
      </w:r>
      <w:r w:rsidR="0055192E" w:rsidRPr="00777486">
        <w:rPr>
          <w:sz w:val="21"/>
          <w:szCs w:val="21"/>
        </w:rPr>
        <w:t xml:space="preserve">O Cliente </w:t>
      </w:r>
      <w:r w:rsidRPr="00777486">
        <w:rPr>
          <w:sz w:val="21"/>
          <w:szCs w:val="21"/>
        </w:rPr>
        <w:t xml:space="preserve">Elegível somente se torna </w:t>
      </w:r>
      <w:r w:rsidR="0055192E" w:rsidRPr="00777486">
        <w:rPr>
          <w:sz w:val="21"/>
          <w:szCs w:val="21"/>
        </w:rPr>
        <w:t xml:space="preserve">um </w:t>
      </w:r>
      <w:r w:rsidR="00EA10AD" w:rsidRPr="00777486">
        <w:rPr>
          <w:sz w:val="21"/>
          <w:szCs w:val="21"/>
        </w:rPr>
        <w:t xml:space="preserve">efetivo </w:t>
      </w:r>
      <w:r w:rsidR="0055192E" w:rsidRPr="00777486">
        <w:rPr>
          <w:sz w:val="21"/>
          <w:szCs w:val="21"/>
        </w:rPr>
        <w:t>Cliente Participante do Programa (“</w:t>
      </w:r>
      <w:r w:rsidR="0055192E" w:rsidRPr="00777486">
        <w:rPr>
          <w:sz w:val="21"/>
          <w:szCs w:val="21"/>
          <w:u w:val="single"/>
        </w:rPr>
        <w:t>Cliente Participante</w:t>
      </w:r>
      <w:r w:rsidR="0055192E" w:rsidRPr="00777486">
        <w:rPr>
          <w:sz w:val="21"/>
          <w:szCs w:val="21"/>
        </w:rPr>
        <w:t>”)</w:t>
      </w:r>
      <w:r w:rsidR="005C5C25" w:rsidRPr="00777486">
        <w:rPr>
          <w:sz w:val="21"/>
          <w:szCs w:val="21"/>
        </w:rPr>
        <w:t xml:space="preserve"> se manifestar </w:t>
      </w:r>
      <w:r w:rsidR="0055192E" w:rsidRPr="00777486">
        <w:rPr>
          <w:sz w:val="21"/>
          <w:szCs w:val="21"/>
        </w:rPr>
        <w:t xml:space="preserve">expressamente sua intenção em participar do Programa, assinalando </w:t>
      </w:r>
      <w:r w:rsidR="00145FB9">
        <w:rPr>
          <w:sz w:val="21"/>
          <w:szCs w:val="21"/>
        </w:rPr>
        <w:t xml:space="preserve">a </w:t>
      </w:r>
      <w:r w:rsidR="0055192E" w:rsidRPr="00777486">
        <w:rPr>
          <w:sz w:val="21"/>
          <w:szCs w:val="21"/>
        </w:rPr>
        <w:t xml:space="preserve">opção disponível no </w:t>
      </w:r>
      <w:r w:rsidR="00CD6D2D" w:rsidRPr="00777486">
        <w:rPr>
          <w:sz w:val="21"/>
          <w:szCs w:val="21"/>
        </w:rPr>
        <w:t>a</w:t>
      </w:r>
      <w:r w:rsidR="0055192E" w:rsidRPr="00777486">
        <w:rPr>
          <w:sz w:val="21"/>
          <w:szCs w:val="21"/>
        </w:rPr>
        <w:t>p</w:t>
      </w:r>
      <w:r w:rsidR="00CD6D2D" w:rsidRPr="00777486">
        <w:rPr>
          <w:sz w:val="21"/>
          <w:szCs w:val="21"/>
        </w:rPr>
        <w:t>licativo</w:t>
      </w:r>
      <w:r w:rsidR="0055192E" w:rsidRPr="00777486">
        <w:rPr>
          <w:sz w:val="21"/>
          <w:szCs w:val="21"/>
        </w:rPr>
        <w:t xml:space="preserve"> ou no </w:t>
      </w:r>
      <w:r w:rsidR="00CD6D2D" w:rsidRPr="00777486">
        <w:rPr>
          <w:sz w:val="21"/>
          <w:szCs w:val="21"/>
        </w:rPr>
        <w:t>s</w:t>
      </w:r>
      <w:r w:rsidR="0055192E" w:rsidRPr="00777486">
        <w:rPr>
          <w:sz w:val="21"/>
          <w:szCs w:val="21"/>
        </w:rPr>
        <w:t>ite da Corretora (</w:t>
      </w:r>
      <w:proofErr w:type="spellStart"/>
      <w:r w:rsidR="0055192E" w:rsidRPr="00777486">
        <w:rPr>
          <w:i/>
          <w:iCs/>
          <w:sz w:val="21"/>
          <w:szCs w:val="21"/>
        </w:rPr>
        <w:t>opt-in</w:t>
      </w:r>
      <w:proofErr w:type="spellEnd"/>
      <w:r w:rsidR="0055192E" w:rsidRPr="00777486">
        <w:rPr>
          <w:sz w:val="21"/>
          <w:szCs w:val="21"/>
        </w:rPr>
        <w:t xml:space="preserve">), ato por meio do qual expressamente adere ao presente Regulamento, aceitando total e irrestritamente seus termos. </w:t>
      </w:r>
      <w:r w:rsidR="00065F6A" w:rsidRPr="00777486">
        <w:rPr>
          <w:sz w:val="21"/>
          <w:szCs w:val="21"/>
        </w:rPr>
        <w:t>Para fazer jus ao recebimento dos benefícios deste Programa, o Cliente Participante deverá, durante todo o</w:t>
      </w:r>
      <w:r w:rsidR="005C5C25" w:rsidRPr="00777486">
        <w:rPr>
          <w:sz w:val="21"/>
          <w:szCs w:val="21"/>
        </w:rPr>
        <w:t xml:space="preserve"> seu</w:t>
      </w:r>
      <w:r w:rsidR="00065F6A" w:rsidRPr="00777486">
        <w:rPr>
          <w:sz w:val="21"/>
          <w:szCs w:val="21"/>
        </w:rPr>
        <w:t xml:space="preserve"> período de participação</w:t>
      </w:r>
      <w:r w:rsidR="005C5C25" w:rsidRPr="00777486">
        <w:rPr>
          <w:sz w:val="21"/>
          <w:szCs w:val="21"/>
        </w:rPr>
        <w:t xml:space="preserve"> no Programa</w:t>
      </w:r>
      <w:r w:rsidR="00065F6A" w:rsidRPr="00777486">
        <w:rPr>
          <w:sz w:val="21"/>
          <w:szCs w:val="21"/>
        </w:rPr>
        <w:t xml:space="preserve">, garantir que atende às regras e requisitos ora estabelecidos.   </w:t>
      </w:r>
    </w:p>
    <w:p w14:paraId="6D60C03E" w14:textId="77777777" w:rsidR="0055192E" w:rsidRPr="00777486" w:rsidRDefault="0055192E" w:rsidP="0055192E">
      <w:pPr>
        <w:pStyle w:val="PargrafodaLista"/>
        <w:rPr>
          <w:sz w:val="21"/>
          <w:szCs w:val="21"/>
        </w:rPr>
      </w:pPr>
    </w:p>
    <w:p w14:paraId="3B030712" w14:textId="501277E9" w:rsidR="0055192E" w:rsidRPr="00777486" w:rsidRDefault="0055192E" w:rsidP="0055192E">
      <w:pPr>
        <w:pStyle w:val="PargrafodaLista"/>
        <w:numPr>
          <w:ilvl w:val="0"/>
          <w:numId w:val="1"/>
        </w:numPr>
        <w:ind w:left="0" w:firstLine="0"/>
        <w:jc w:val="both"/>
        <w:rPr>
          <w:sz w:val="21"/>
          <w:szCs w:val="21"/>
        </w:rPr>
      </w:pPr>
      <w:r w:rsidRPr="00777486">
        <w:rPr>
          <w:sz w:val="21"/>
          <w:szCs w:val="21"/>
          <w:u w:val="single"/>
        </w:rPr>
        <w:t>Público Inelegível</w:t>
      </w:r>
      <w:r w:rsidRPr="00777486">
        <w:rPr>
          <w:sz w:val="21"/>
          <w:szCs w:val="21"/>
        </w:rPr>
        <w:t xml:space="preserve">. É vedada a participação neste Programa, ainda que enquadráveis nos requisitos exigidos neste Programa, de pessoas que sejam acionistas, sócios, assessores de investimento, membros da administração, gerentes, colaboradores contratados, temporários ou </w:t>
      </w:r>
      <w:r w:rsidRPr="00777486">
        <w:rPr>
          <w:i/>
          <w:iCs/>
          <w:sz w:val="21"/>
          <w:szCs w:val="21"/>
        </w:rPr>
        <w:t>freelancer</w:t>
      </w:r>
      <w:r w:rsidRPr="00777486">
        <w:rPr>
          <w:sz w:val="21"/>
          <w:szCs w:val="21"/>
        </w:rPr>
        <w:t xml:space="preserve"> da Corretora ou de qualquer pessoa jurídica que componha o grupo econômico ao qual pertence a Corretora ou, ainda, que seja parte relacionada (conforme definidas pelas regras contábeis que tratam desse assunto) à Corretora. </w:t>
      </w:r>
    </w:p>
    <w:p w14:paraId="7E331700" w14:textId="77777777" w:rsidR="0055192E" w:rsidRPr="00777486" w:rsidRDefault="0055192E" w:rsidP="0055192E">
      <w:pPr>
        <w:pStyle w:val="PargrafodaLista"/>
        <w:rPr>
          <w:sz w:val="21"/>
          <w:szCs w:val="21"/>
          <w:u w:val="single"/>
        </w:rPr>
      </w:pPr>
    </w:p>
    <w:p w14:paraId="0F426013" w14:textId="1216EA31" w:rsidR="00CB205F" w:rsidRPr="00777486" w:rsidRDefault="00CD461F" w:rsidP="00CB205F">
      <w:pPr>
        <w:pStyle w:val="PargrafodaLista"/>
        <w:numPr>
          <w:ilvl w:val="0"/>
          <w:numId w:val="1"/>
        </w:numPr>
        <w:ind w:left="0" w:firstLine="0"/>
        <w:jc w:val="both"/>
        <w:rPr>
          <w:sz w:val="21"/>
          <w:szCs w:val="21"/>
          <w:u w:val="single"/>
        </w:rPr>
      </w:pPr>
      <w:r w:rsidRPr="00777486">
        <w:rPr>
          <w:sz w:val="21"/>
          <w:szCs w:val="21"/>
          <w:u w:val="single"/>
        </w:rPr>
        <w:t>Nível de Benefício.</w:t>
      </w:r>
      <w:r w:rsidRPr="00777486">
        <w:rPr>
          <w:sz w:val="21"/>
          <w:szCs w:val="21"/>
        </w:rPr>
        <w:t xml:space="preserve"> O presente Programa </w:t>
      </w:r>
      <w:r w:rsidR="00145FB9">
        <w:rPr>
          <w:sz w:val="21"/>
          <w:szCs w:val="21"/>
        </w:rPr>
        <w:t>é</w:t>
      </w:r>
      <w:r w:rsidRPr="00777486">
        <w:rPr>
          <w:sz w:val="21"/>
          <w:szCs w:val="21"/>
        </w:rPr>
        <w:t xml:space="preserve"> estruturado em níveis</w:t>
      </w:r>
      <w:r w:rsidR="00CB205F" w:rsidRPr="00777486">
        <w:rPr>
          <w:sz w:val="21"/>
          <w:szCs w:val="21"/>
        </w:rPr>
        <w:t xml:space="preserve"> de benefícios</w:t>
      </w:r>
      <w:r w:rsidRPr="00777486">
        <w:rPr>
          <w:sz w:val="21"/>
          <w:szCs w:val="21"/>
        </w:rPr>
        <w:t xml:space="preserve">, definidos de acordo com o </w:t>
      </w:r>
      <w:r w:rsidR="00CB205F" w:rsidRPr="00777486">
        <w:rPr>
          <w:sz w:val="21"/>
          <w:szCs w:val="21"/>
        </w:rPr>
        <w:t>Volume de Operações</w:t>
      </w:r>
      <w:r w:rsidRPr="00777486">
        <w:rPr>
          <w:sz w:val="21"/>
          <w:szCs w:val="21"/>
        </w:rPr>
        <w:t xml:space="preserve"> </w:t>
      </w:r>
      <w:r w:rsidR="00CB205F" w:rsidRPr="00777486">
        <w:rPr>
          <w:sz w:val="21"/>
          <w:szCs w:val="21"/>
        </w:rPr>
        <w:t>atingido</w:t>
      </w:r>
      <w:r w:rsidRPr="00777486">
        <w:rPr>
          <w:sz w:val="21"/>
          <w:szCs w:val="21"/>
        </w:rPr>
        <w:t xml:space="preserve"> pelo Cliente Participante</w:t>
      </w:r>
      <w:r w:rsidR="00CB205F" w:rsidRPr="00777486">
        <w:rPr>
          <w:sz w:val="21"/>
          <w:szCs w:val="21"/>
        </w:rPr>
        <w:t xml:space="preserve"> dentro de um determinado mês corrente (“</w:t>
      </w:r>
      <w:r w:rsidR="00CB205F" w:rsidRPr="00777486">
        <w:rPr>
          <w:sz w:val="21"/>
          <w:szCs w:val="21"/>
          <w:u w:val="single"/>
        </w:rPr>
        <w:t>Mês de Referência</w:t>
      </w:r>
      <w:r w:rsidR="00CB205F" w:rsidRPr="00777486">
        <w:rPr>
          <w:sz w:val="21"/>
          <w:szCs w:val="21"/>
        </w:rPr>
        <w:t xml:space="preserve">”), </w:t>
      </w:r>
      <w:r w:rsidRPr="00777486">
        <w:rPr>
          <w:sz w:val="21"/>
          <w:szCs w:val="21"/>
        </w:rPr>
        <w:t>observa</w:t>
      </w:r>
      <w:r w:rsidR="00CB205F" w:rsidRPr="00777486">
        <w:rPr>
          <w:sz w:val="21"/>
          <w:szCs w:val="21"/>
        </w:rPr>
        <w:t>das</w:t>
      </w:r>
      <w:r w:rsidRPr="00777486">
        <w:rPr>
          <w:sz w:val="21"/>
          <w:szCs w:val="21"/>
        </w:rPr>
        <w:t xml:space="preserve"> as informações descritas na Tabela de Vantagens constante no Anexo I deste Regulamento (“</w:t>
      </w:r>
      <w:r w:rsidRPr="00777486">
        <w:rPr>
          <w:sz w:val="21"/>
          <w:szCs w:val="21"/>
          <w:u w:val="single"/>
        </w:rPr>
        <w:t>Nível de Benefício</w:t>
      </w:r>
      <w:r w:rsidRPr="00777486">
        <w:rPr>
          <w:sz w:val="21"/>
          <w:szCs w:val="21"/>
        </w:rPr>
        <w:t>”).</w:t>
      </w:r>
    </w:p>
    <w:p w14:paraId="4153F731" w14:textId="77777777" w:rsidR="00CB205F" w:rsidRPr="00777486" w:rsidRDefault="00CB205F" w:rsidP="00CB205F">
      <w:pPr>
        <w:pStyle w:val="PargrafodaLista"/>
        <w:ind w:left="0"/>
        <w:jc w:val="both"/>
        <w:rPr>
          <w:sz w:val="21"/>
          <w:szCs w:val="21"/>
          <w:u w:val="single"/>
        </w:rPr>
      </w:pPr>
    </w:p>
    <w:p w14:paraId="3952DC60" w14:textId="3CD79F1C" w:rsidR="00CD461F" w:rsidRPr="00777486" w:rsidRDefault="00CD461F" w:rsidP="00A52774">
      <w:pPr>
        <w:pStyle w:val="PargrafodaLista"/>
        <w:numPr>
          <w:ilvl w:val="1"/>
          <w:numId w:val="1"/>
        </w:numPr>
        <w:ind w:left="0" w:firstLine="709"/>
        <w:jc w:val="both"/>
        <w:rPr>
          <w:sz w:val="21"/>
          <w:szCs w:val="21"/>
          <w:u w:val="single"/>
        </w:rPr>
      </w:pPr>
      <w:r w:rsidRPr="00777486">
        <w:rPr>
          <w:sz w:val="21"/>
          <w:szCs w:val="21"/>
        </w:rPr>
        <w:t>O Cliente Participante poderá, de forma contínua, por meio do aplicativo da Corretora, acompanhar e consultar a sua progressão neste Programa, considerando o Volume de Operações, para verificar sua aptidão ao recebimento dos benefícios nesta Campanha e/ou o Nível de Benefício em que se encontra.</w:t>
      </w:r>
      <w:r w:rsidR="00CB205F" w:rsidRPr="00777486">
        <w:rPr>
          <w:sz w:val="21"/>
          <w:szCs w:val="21"/>
        </w:rPr>
        <w:t xml:space="preserve"> </w:t>
      </w:r>
    </w:p>
    <w:p w14:paraId="66DC2243" w14:textId="77777777" w:rsidR="00A52774" w:rsidRPr="00777486" w:rsidRDefault="00A52774" w:rsidP="00A52774">
      <w:pPr>
        <w:pStyle w:val="PargrafodaLista"/>
        <w:ind w:left="709"/>
        <w:jc w:val="both"/>
        <w:rPr>
          <w:sz w:val="21"/>
          <w:szCs w:val="21"/>
          <w:u w:val="single"/>
        </w:rPr>
      </w:pPr>
    </w:p>
    <w:p w14:paraId="754F72E5" w14:textId="63D8366C" w:rsidR="00CB205F" w:rsidRPr="00777486" w:rsidRDefault="00CB205F" w:rsidP="00CB205F">
      <w:pPr>
        <w:pStyle w:val="PargrafodaLista"/>
        <w:numPr>
          <w:ilvl w:val="0"/>
          <w:numId w:val="1"/>
        </w:numPr>
        <w:ind w:left="0" w:firstLine="0"/>
        <w:jc w:val="both"/>
        <w:rPr>
          <w:sz w:val="21"/>
          <w:szCs w:val="21"/>
        </w:rPr>
      </w:pPr>
      <w:r w:rsidRPr="00777486">
        <w:rPr>
          <w:sz w:val="21"/>
          <w:szCs w:val="21"/>
          <w:u w:val="single"/>
        </w:rPr>
        <w:t>Tabela de Vantagens.</w:t>
      </w:r>
      <w:r w:rsidRPr="00777486">
        <w:rPr>
          <w:sz w:val="21"/>
          <w:szCs w:val="21"/>
        </w:rPr>
        <w:t> A relação das vantagens que o Cliente Participante pode usufruir em razão de sua participação no Programa está resumida no Anexo I deste Regulamento, reservada a prerrogativa irrestrita da Corretora de, a qualquer momento, e por qualquer motivo, alterar, ajustar, atualizar, suspender ou encerrar quaisquer regras ou condições estabelecidas neste Regulamento</w:t>
      </w:r>
      <w:r w:rsidR="003F5E6E" w:rsidRPr="00777486">
        <w:rPr>
          <w:sz w:val="21"/>
          <w:szCs w:val="21"/>
        </w:rPr>
        <w:t xml:space="preserve"> (“</w:t>
      </w:r>
      <w:r w:rsidR="003F5E6E" w:rsidRPr="00777486">
        <w:rPr>
          <w:sz w:val="21"/>
          <w:szCs w:val="21"/>
          <w:u w:val="single"/>
        </w:rPr>
        <w:t>Tabela de Vantagens</w:t>
      </w:r>
      <w:r w:rsidR="003F5E6E" w:rsidRPr="00777486">
        <w:rPr>
          <w:sz w:val="21"/>
          <w:szCs w:val="21"/>
        </w:rPr>
        <w:t>”)</w:t>
      </w:r>
      <w:r w:rsidRPr="00777486">
        <w:rPr>
          <w:sz w:val="21"/>
          <w:szCs w:val="21"/>
        </w:rPr>
        <w:t xml:space="preserve">. </w:t>
      </w:r>
      <w:r w:rsidR="003F5E6E" w:rsidRPr="00777486">
        <w:rPr>
          <w:sz w:val="21"/>
          <w:szCs w:val="21"/>
        </w:rPr>
        <w:t xml:space="preserve"> </w:t>
      </w:r>
    </w:p>
    <w:p w14:paraId="3B82B8E7" w14:textId="77777777" w:rsidR="00CB205F" w:rsidRPr="00777486" w:rsidRDefault="00CB205F" w:rsidP="00CB205F">
      <w:pPr>
        <w:pStyle w:val="PargrafodaLista"/>
        <w:ind w:left="0"/>
        <w:jc w:val="both"/>
        <w:rPr>
          <w:sz w:val="21"/>
          <w:szCs w:val="21"/>
        </w:rPr>
      </w:pPr>
    </w:p>
    <w:p w14:paraId="1D03A82D" w14:textId="11E6B653" w:rsidR="00CB205F" w:rsidRPr="00777486" w:rsidRDefault="00CB205F" w:rsidP="00F40438">
      <w:pPr>
        <w:pStyle w:val="PargrafodaLista"/>
        <w:numPr>
          <w:ilvl w:val="0"/>
          <w:numId w:val="1"/>
        </w:numPr>
        <w:ind w:left="0" w:firstLine="0"/>
        <w:jc w:val="both"/>
        <w:rPr>
          <w:sz w:val="21"/>
          <w:szCs w:val="21"/>
        </w:rPr>
      </w:pPr>
      <w:r w:rsidRPr="00777486">
        <w:rPr>
          <w:sz w:val="21"/>
          <w:szCs w:val="21"/>
          <w:u w:val="single"/>
        </w:rPr>
        <w:t>Custos</w:t>
      </w:r>
      <w:r w:rsidRPr="00777486">
        <w:rPr>
          <w:sz w:val="21"/>
          <w:szCs w:val="21"/>
        </w:rPr>
        <w:t xml:space="preserve">. Nenhum valor, taxa ou pagamento será cobrado do Cliente Participante em decorrência da adesão ao Programa. Para mais informações sobre os custos e taxas aplicáveis às operações realizadas por meio da Corretora, o Cliente Participante pode acessar o seguinte canal: </w:t>
      </w:r>
      <w:r w:rsidR="005B3F47" w:rsidRPr="005B3F47">
        <w:rPr>
          <w:sz w:val="21"/>
          <w:szCs w:val="21"/>
        </w:rPr>
        <w:t>https://corretora.clear.com.br/custos/</w:t>
      </w:r>
      <w:r w:rsidRPr="00777486">
        <w:rPr>
          <w:sz w:val="21"/>
          <w:szCs w:val="21"/>
        </w:rPr>
        <w:t xml:space="preserve"> (“</w:t>
      </w:r>
      <w:r w:rsidRPr="00777486">
        <w:rPr>
          <w:sz w:val="21"/>
          <w:szCs w:val="21"/>
          <w:u w:val="single"/>
        </w:rPr>
        <w:t>Custos Operacionais</w:t>
      </w:r>
      <w:r w:rsidRPr="00777486">
        <w:rPr>
          <w:sz w:val="21"/>
          <w:szCs w:val="21"/>
        </w:rPr>
        <w:t xml:space="preserve">”).   </w:t>
      </w:r>
      <w:r w:rsidR="005B3F47">
        <w:rPr>
          <w:sz w:val="21"/>
          <w:szCs w:val="21"/>
        </w:rPr>
        <w:t xml:space="preserve"> </w:t>
      </w:r>
    </w:p>
    <w:p w14:paraId="305790FA" w14:textId="77777777" w:rsidR="00CB205F" w:rsidRPr="00777486" w:rsidRDefault="00CB205F" w:rsidP="00CB205F">
      <w:pPr>
        <w:pStyle w:val="PargrafodaLista"/>
        <w:rPr>
          <w:sz w:val="21"/>
          <w:szCs w:val="21"/>
          <w:u w:val="single"/>
        </w:rPr>
      </w:pPr>
    </w:p>
    <w:p w14:paraId="43A38AF2" w14:textId="44220253" w:rsidR="00B36F6F" w:rsidRPr="00777486" w:rsidRDefault="00F40438" w:rsidP="00A52774">
      <w:pPr>
        <w:pStyle w:val="PargrafodaLista"/>
        <w:numPr>
          <w:ilvl w:val="0"/>
          <w:numId w:val="1"/>
        </w:numPr>
        <w:ind w:left="0" w:firstLine="0"/>
        <w:jc w:val="both"/>
        <w:rPr>
          <w:sz w:val="21"/>
          <w:szCs w:val="21"/>
        </w:rPr>
      </w:pPr>
      <w:r w:rsidRPr="00777486">
        <w:rPr>
          <w:sz w:val="21"/>
          <w:szCs w:val="21"/>
          <w:u w:val="single"/>
        </w:rPr>
        <w:t>Benefícios</w:t>
      </w:r>
      <w:r w:rsidR="00F66758" w:rsidRPr="00777486">
        <w:rPr>
          <w:sz w:val="21"/>
          <w:szCs w:val="21"/>
          <w:u w:val="single"/>
        </w:rPr>
        <w:t xml:space="preserve"> do Programa</w:t>
      </w:r>
      <w:r w:rsidRPr="00777486">
        <w:rPr>
          <w:sz w:val="21"/>
          <w:szCs w:val="21"/>
        </w:rPr>
        <w:t xml:space="preserve">. </w:t>
      </w:r>
      <w:r w:rsidR="00BE51B8" w:rsidRPr="00777486">
        <w:rPr>
          <w:sz w:val="21"/>
          <w:szCs w:val="21"/>
        </w:rPr>
        <w:t>D</w:t>
      </w:r>
      <w:r w:rsidR="00B36F6F" w:rsidRPr="00777486">
        <w:rPr>
          <w:sz w:val="21"/>
          <w:szCs w:val="21"/>
        </w:rPr>
        <w:t xml:space="preserve">esde que observadas </w:t>
      </w:r>
      <w:r w:rsidR="00BE51B8" w:rsidRPr="00777486">
        <w:rPr>
          <w:sz w:val="21"/>
          <w:szCs w:val="21"/>
        </w:rPr>
        <w:t xml:space="preserve">todas as </w:t>
      </w:r>
      <w:r w:rsidR="00B36F6F" w:rsidRPr="00777486">
        <w:rPr>
          <w:sz w:val="21"/>
          <w:szCs w:val="21"/>
        </w:rPr>
        <w:t xml:space="preserve">condições </w:t>
      </w:r>
      <w:r w:rsidR="00860437" w:rsidRPr="00777486">
        <w:rPr>
          <w:sz w:val="21"/>
          <w:szCs w:val="21"/>
        </w:rPr>
        <w:t xml:space="preserve">e regras </w:t>
      </w:r>
      <w:r w:rsidR="00F42FBD" w:rsidRPr="00777486">
        <w:rPr>
          <w:sz w:val="21"/>
          <w:szCs w:val="21"/>
        </w:rPr>
        <w:t xml:space="preserve">deste </w:t>
      </w:r>
      <w:r w:rsidR="00B36F6F" w:rsidRPr="00777486">
        <w:rPr>
          <w:sz w:val="21"/>
          <w:szCs w:val="21"/>
        </w:rPr>
        <w:t xml:space="preserve"> Regulamento, </w:t>
      </w:r>
      <w:r w:rsidR="00A52004" w:rsidRPr="00777486">
        <w:rPr>
          <w:sz w:val="21"/>
          <w:szCs w:val="21"/>
        </w:rPr>
        <w:t xml:space="preserve">e conforme o Nível de Benefício atingido no Mês de Referência, </w:t>
      </w:r>
      <w:r w:rsidR="00B36F6F" w:rsidRPr="00777486">
        <w:rPr>
          <w:sz w:val="21"/>
          <w:szCs w:val="21"/>
        </w:rPr>
        <w:t>os Clientes Participantes poderão</w:t>
      </w:r>
      <w:r w:rsidR="00FA24DC" w:rsidRPr="00777486">
        <w:rPr>
          <w:sz w:val="21"/>
          <w:szCs w:val="21"/>
        </w:rPr>
        <w:t>, por meio deste Programa</w:t>
      </w:r>
      <w:r w:rsidR="00B36F6F" w:rsidRPr="00777486">
        <w:rPr>
          <w:sz w:val="21"/>
          <w:szCs w:val="21"/>
        </w:rPr>
        <w:t xml:space="preserve">: </w:t>
      </w:r>
      <w:r w:rsidR="00836D0E" w:rsidRPr="00777486">
        <w:rPr>
          <w:i/>
          <w:iCs/>
          <w:sz w:val="21"/>
          <w:szCs w:val="21"/>
        </w:rPr>
        <w:t>(i)</w:t>
      </w:r>
      <w:r w:rsidR="00836D0E" w:rsidRPr="00777486">
        <w:rPr>
          <w:sz w:val="21"/>
          <w:szCs w:val="21"/>
        </w:rPr>
        <w:t xml:space="preserve"> receber desconto</w:t>
      </w:r>
      <w:r w:rsidR="00BE51B8" w:rsidRPr="00777486">
        <w:rPr>
          <w:sz w:val="21"/>
          <w:szCs w:val="21"/>
        </w:rPr>
        <w:t>s</w:t>
      </w:r>
      <w:r w:rsidR="00836D0E" w:rsidRPr="00777486">
        <w:rPr>
          <w:sz w:val="21"/>
          <w:szCs w:val="21"/>
        </w:rPr>
        <w:t xml:space="preserve"> sobre o valor de </w:t>
      </w:r>
      <w:r w:rsidR="00836D0E" w:rsidRPr="00777486">
        <w:rPr>
          <w:sz w:val="21"/>
          <w:szCs w:val="21"/>
        </w:rPr>
        <w:lastRenderedPageBreak/>
        <w:t xml:space="preserve">determinadas taxas </w:t>
      </w:r>
      <w:r w:rsidR="009B57C2" w:rsidRPr="00777486">
        <w:rPr>
          <w:sz w:val="21"/>
          <w:szCs w:val="21"/>
        </w:rPr>
        <w:t xml:space="preserve">aplicadas </w:t>
      </w:r>
      <w:r w:rsidR="0041203D" w:rsidRPr="00777486">
        <w:rPr>
          <w:sz w:val="21"/>
          <w:szCs w:val="21"/>
        </w:rPr>
        <w:t xml:space="preserve">e </w:t>
      </w:r>
      <w:r w:rsidR="00836D0E" w:rsidRPr="00777486">
        <w:rPr>
          <w:sz w:val="21"/>
          <w:szCs w:val="21"/>
        </w:rPr>
        <w:t xml:space="preserve">devidas à Corretora </w:t>
      </w:r>
      <w:r w:rsidR="00A52774" w:rsidRPr="00777486">
        <w:rPr>
          <w:sz w:val="21"/>
          <w:szCs w:val="21"/>
        </w:rPr>
        <w:t>(“</w:t>
      </w:r>
      <w:r w:rsidR="00A52774" w:rsidRPr="00777486">
        <w:rPr>
          <w:sz w:val="21"/>
          <w:szCs w:val="21"/>
          <w:u w:val="single"/>
        </w:rPr>
        <w:t>Taxa de Zeragem</w:t>
      </w:r>
      <w:r w:rsidR="00A52774" w:rsidRPr="00777486">
        <w:rPr>
          <w:sz w:val="21"/>
          <w:szCs w:val="21"/>
        </w:rPr>
        <w:t xml:space="preserve">”) </w:t>
      </w:r>
      <w:r w:rsidR="002E029C" w:rsidRPr="00777486">
        <w:rPr>
          <w:sz w:val="21"/>
          <w:szCs w:val="21"/>
        </w:rPr>
        <w:t xml:space="preserve">em razão de </w:t>
      </w:r>
      <w:r w:rsidR="002E7508" w:rsidRPr="00777486">
        <w:rPr>
          <w:sz w:val="21"/>
          <w:szCs w:val="21"/>
        </w:rPr>
        <w:t>sua intervenção em caso</w:t>
      </w:r>
      <w:r w:rsidR="00981767" w:rsidRPr="00777486">
        <w:rPr>
          <w:sz w:val="21"/>
          <w:szCs w:val="21"/>
        </w:rPr>
        <w:t>s</w:t>
      </w:r>
      <w:r w:rsidR="002E7508" w:rsidRPr="00777486">
        <w:rPr>
          <w:sz w:val="21"/>
          <w:szCs w:val="21"/>
        </w:rPr>
        <w:t xml:space="preserve"> de </w:t>
      </w:r>
      <w:r w:rsidR="00836D0E" w:rsidRPr="00777486">
        <w:rPr>
          <w:sz w:val="21"/>
          <w:szCs w:val="21"/>
        </w:rPr>
        <w:t>liquidação compulsória</w:t>
      </w:r>
      <w:r w:rsidR="00A52774" w:rsidRPr="00777486">
        <w:rPr>
          <w:sz w:val="21"/>
          <w:szCs w:val="21"/>
        </w:rPr>
        <w:t xml:space="preserve"> </w:t>
      </w:r>
      <w:r w:rsidR="00CD6D2D" w:rsidRPr="00777486">
        <w:rPr>
          <w:sz w:val="21"/>
          <w:szCs w:val="21"/>
        </w:rPr>
        <w:t>(“</w:t>
      </w:r>
      <w:r w:rsidR="00CD6D2D" w:rsidRPr="00777486">
        <w:rPr>
          <w:sz w:val="21"/>
          <w:szCs w:val="21"/>
          <w:u w:val="single"/>
        </w:rPr>
        <w:t>Descontos de Zeragem</w:t>
      </w:r>
      <w:r w:rsidR="00CD6D2D" w:rsidRPr="00777486">
        <w:rPr>
          <w:sz w:val="21"/>
          <w:szCs w:val="21"/>
        </w:rPr>
        <w:t>”)</w:t>
      </w:r>
      <w:r w:rsidR="00836D0E" w:rsidRPr="00777486">
        <w:rPr>
          <w:sz w:val="21"/>
          <w:szCs w:val="21"/>
        </w:rPr>
        <w:t xml:space="preserve">; </w:t>
      </w:r>
      <w:r w:rsidR="00B36F6F" w:rsidRPr="00777486">
        <w:rPr>
          <w:i/>
          <w:iCs/>
          <w:sz w:val="21"/>
          <w:szCs w:val="21"/>
        </w:rPr>
        <w:t>(</w:t>
      </w:r>
      <w:proofErr w:type="spellStart"/>
      <w:r w:rsidR="00836D0E" w:rsidRPr="00777486">
        <w:rPr>
          <w:i/>
          <w:iCs/>
          <w:sz w:val="21"/>
          <w:szCs w:val="21"/>
        </w:rPr>
        <w:t>i</w:t>
      </w:r>
      <w:r w:rsidR="00B36F6F" w:rsidRPr="00777486">
        <w:rPr>
          <w:i/>
          <w:iCs/>
          <w:sz w:val="21"/>
          <w:szCs w:val="21"/>
        </w:rPr>
        <w:t>i</w:t>
      </w:r>
      <w:proofErr w:type="spellEnd"/>
      <w:r w:rsidR="00B36F6F" w:rsidRPr="00777486">
        <w:rPr>
          <w:i/>
          <w:iCs/>
          <w:sz w:val="21"/>
          <w:szCs w:val="21"/>
        </w:rPr>
        <w:t>)</w:t>
      </w:r>
      <w:r w:rsidR="00B36F6F" w:rsidRPr="00777486">
        <w:rPr>
          <w:sz w:val="21"/>
          <w:szCs w:val="21"/>
        </w:rPr>
        <w:t xml:space="preserve"> receber</w:t>
      </w:r>
      <w:r w:rsidR="00A52774" w:rsidRPr="00777486">
        <w:rPr>
          <w:sz w:val="21"/>
          <w:szCs w:val="21"/>
        </w:rPr>
        <w:t xml:space="preserve"> de volta</w:t>
      </w:r>
      <w:r w:rsidR="005B3F47">
        <w:rPr>
          <w:sz w:val="21"/>
          <w:szCs w:val="21"/>
        </w:rPr>
        <w:t>,</w:t>
      </w:r>
      <w:r w:rsidR="003056EE">
        <w:rPr>
          <w:sz w:val="21"/>
          <w:szCs w:val="21"/>
        </w:rPr>
        <w:t xml:space="preserve"> dentro da experiência do Programa</w:t>
      </w:r>
      <w:r w:rsidR="005B3F47">
        <w:rPr>
          <w:sz w:val="21"/>
          <w:szCs w:val="21"/>
        </w:rPr>
        <w:t>,</w:t>
      </w:r>
      <w:r w:rsidR="003056EE">
        <w:rPr>
          <w:sz w:val="21"/>
          <w:szCs w:val="21"/>
        </w:rPr>
        <w:t xml:space="preserve"> </w:t>
      </w:r>
      <w:r w:rsidR="00A52774" w:rsidRPr="00777486">
        <w:rPr>
          <w:sz w:val="21"/>
          <w:szCs w:val="21"/>
        </w:rPr>
        <w:t>determinados</w:t>
      </w:r>
      <w:r w:rsidR="00C76A41" w:rsidRPr="00777486">
        <w:rPr>
          <w:sz w:val="21"/>
          <w:szCs w:val="21"/>
        </w:rPr>
        <w:t xml:space="preserve"> valor</w:t>
      </w:r>
      <w:r w:rsidR="00A52774" w:rsidRPr="00777486">
        <w:rPr>
          <w:sz w:val="21"/>
          <w:szCs w:val="21"/>
        </w:rPr>
        <w:t xml:space="preserve">es relacionados às Taxas de Zeragem </w:t>
      </w:r>
      <w:r w:rsidR="00B36F6F" w:rsidRPr="00777486">
        <w:rPr>
          <w:sz w:val="21"/>
          <w:szCs w:val="21"/>
        </w:rPr>
        <w:t xml:space="preserve">pagas </w:t>
      </w:r>
      <w:r w:rsidR="00C76A41" w:rsidRPr="00777486">
        <w:rPr>
          <w:sz w:val="21"/>
          <w:szCs w:val="21"/>
        </w:rPr>
        <w:t xml:space="preserve">pelo </w:t>
      </w:r>
      <w:r w:rsidR="003445BA" w:rsidRPr="00777486">
        <w:rPr>
          <w:sz w:val="21"/>
          <w:szCs w:val="21"/>
        </w:rPr>
        <w:t xml:space="preserve">Cliente </w:t>
      </w:r>
      <w:r w:rsidR="00C76A41" w:rsidRPr="00777486">
        <w:rPr>
          <w:sz w:val="21"/>
          <w:szCs w:val="21"/>
        </w:rPr>
        <w:t xml:space="preserve">Participante </w:t>
      </w:r>
      <w:r w:rsidR="00B36F6F" w:rsidRPr="00777486">
        <w:rPr>
          <w:sz w:val="21"/>
          <w:szCs w:val="21"/>
        </w:rPr>
        <w:t xml:space="preserve">à Corretora </w:t>
      </w:r>
      <w:r w:rsidR="00C76A41" w:rsidRPr="00777486">
        <w:rPr>
          <w:sz w:val="21"/>
          <w:szCs w:val="21"/>
        </w:rPr>
        <w:t>em razão de</w:t>
      </w:r>
      <w:r w:rsidR="00B36F6F" w:rsidRPr="00777486">
        <w:rPr>
          <w:sz w:val="21"/>
          <w:szCs w:val="21"/>
        </w:rPr>
        <w:t xml:space="preserve"> </w:t>
      </w:r>
      <w:r w:rsidR="002E7508" w:rsidRPr="00777486">
        <w:rPr>
          <w:sz w:val="21"/>
          <w:szCs w:val="21"/>
        </w:rPr>
        <w:t xml:space="preserve">sua intervenção </w:t>
      </w:r>
      <w:r w:rsidR="00593D03" w:rsidRPr="00777486">
        <w:rPr>
          <w:sz w:val="21"/>
          <w:szCs w:val="21"/>
        </w:rPr>
        <w:t xml:space="preserve">em casos de </w:t>
      </w:r>
      <w:r w:rsidR="00B36F6F" w:rsidRPr="00777486">
        <w:rPr>
          <w:sz w:val="21"/>
          <w:szCs w:val="21"/>
        </w:rPr>
        <w:t>liquidação compulsória</w:t>
      </w:r>
      <w:r w:rsidR="00BC2F44">
        <w:rPr>
          <w:sz w:val="21"/>
          <w:szCs w:val="21"/>
        </w:rPr>
        <w:t>, observado o mecanismo estabelecido na Cláusula 14</w:t>
      </w:r>
      <w:r w:rsidR="00A52774" w:rsidRPr="00777486">
        <w:rPr>
          <w:sz w:val="21"/>
          <w:szCs w:val="21"/>
        </w:rPr>
        <w:t xml:space="preserve"> </w:t>
      </w:r>
      <w:r w:rsidR="00CD6D2D" w:rsidRPr="00777486">
        <w:rPr>
          <w:sz w:val="21"/>
          <w:szCs w:val="21"/>
        </w:rPr>
        <w:t>(“</w:t>
      </w:r>
      <w:r w:rsidR="003056EE">
        <w:rPr>
          <w:sz w:val="21"/>
          <w:szCs w:val="21"/>
          <w:u w:val="single"/>
        </w:rPr>
        <w:t>Moedas</w:t>
      </w:r>
      <w:r w:rsidR="003056EE" w:rsidRPr="00777486">
        <w:rPr>
          <w:sz w:val="21"/>
          <w:szCs w:val="21"/>
          <w:u w:val="single"/>
        </w:rPr>
        <w:t xml:space="preserve"> </w:t>
      </w:r>
      <w:r w:rsidR="00CD6D2D" w:rsidRPr="00777486">
        <w:rPr>
          <w:sz w:val="21"/>
          <w:szCs w:val="21"/>
          <w:u w:val="single"/>
        </w:rPr>
        <w:t>de Zeragem</w:t>
      </w:r>
      <w:r w:rsidR="00CD6D2D" w:rsidRPr="00777486">
        <w:rPr>
          <w:sz w:val="21"/>
          <w:szCs w:val="21"/>
        </w:rPr>
        <w:t>”)</w:t>
      </w:r>
      <w:r w:rsidR="00B36F6F" w:rsidRPr="00777486">
        <w:rPr>
          <w:sz w:val="21"/>
          <w:szCs w:val="21"/>
        </w:rPr>
        <w:t xml:space="preserve">; </w:t>
      </w:r>
      <w:r w:rsidR="00B36F6F" w:rsidRPr="00777486">
        <w:rPr>
          <w:i/>
          <w:iCs/>
          <w:sz w:val="21"/>
          <w:szCs w:val="21"/>
        </w:rPr>
        <w:t>(i</w:t>
      </w:r>
      <w:r w:rsidR="00836D0E" w:rsidRPr="00777486">
        <w:rPr>
          <w:i/>
          <w:iCs/>
          <w:sz w:val="21"/>
          <w:szCs w:val="21"/>
        </w:rPr>
        <w:t>i</w:t>
      </w:r>
      <w:r w:rsidR="00B36F6F" w:rsidRPr="00777486">
        <w:rPr>
          <w:i/>
          <w:iCs/>
          <w:sz w:val="21"/>
          <w:szCs w:val="21"/>
        </w:rPr>
        <w:t>i)</w:t>
      </w:r>
      <w:r w:rsidR="00B36F6F" w:rsidRPr="00777486">
        <w:rPr>
          <w:sz w:val="21"/>
          <w:szCs w:val="21"/>
        </w:rPr>
        <w:t xml:space="preserve"> usufruir de isenção de mensalidade para utilização de </w:t>
      </w:r>
      <w:r w:rsidR="006E0842" w:rsidRPr="00777486">
        <w:rPr>
          <w:sz w:val="21"/>
          <w:szCs w:val="21"/>
        </w:rPr>
        <w:t xml:space="preserve">determinadas </w:t>
      </w:r>
      <w:r w:rsidR="00B36F6F" w:rsidRPr="00777486">
        <w:rPr>
          <w:sz w:val="21"/>
          <w:szCs w:val="21"/>
        </w:rPr>
        <w:t xml:space="preserve">plataformas eletrônicas de negociação, respeitadas as condições deste Regulamento; </w:t>
      </w:r>
      <w:r w:rsidR="00B36F6F" w:rsidRPr="00777486">
        <w:rPr>
          <w:i/>
          <w:iCs/>
          <w:sz w:val="21"/>
          <w:szCs w:val="21"/>
        </w:rPr>
        <w:t>(i</w:t>
      </w:r>
      <w:r w:rsidR="00B43F31" w:rsidRPr="00777486">
        <w:rPr>
          <w:i/>
          <w:iCs/>
          <w:sz w:val="21"/>
          <w:szCs w:val="21"/>
        </w:rPr>
        <w:t>v</w:t>
      </w:r>
      <w:r w:rsidR="00B36F6F" w:rsidRPr="00777486">
        <w:rPr>
          <w:i/>
          <w:iCs/>
          <w:sz w:val="21"/>
          <w:szCs w:val="21"/>
        </w:rPr>
        <w:t>)</w:t>
      </w:r>
      <w:r w:rsidR="00B36F6F" w:rsidRPr="00777486">
        <w:rPr>
          <w:sz w:val="21"/>
          <w:szCs w:val="21"/>
        </w:rPr>
        <w:t xml:space="preserve"> acessar a </w:t>
      </w:r>
      <w:r w:rsidR="005B3F47">
        <w:rPr>
          <w:sz w:val="21"/>
          <w:szCs w:val="21"/>
        </w:rPr>
        <w:t>m</w:t>
      </w:r>
      <w:r w:rsidR="00B36F6F" w:rsidRPr="00777486">
        <w:rPr>
          <w:sz w:val="21"/>
          <w:szCs w:val="21"/>
        </w:rPr>
        <w:t xml:space="preserve">esa “Gold” e “Premium”, nos termos das regras </w:t>
      </w:r>
      <w:r w:rsidR="006E0842" w:rsidRPr="00777486">
        <w:rPr>
          <w:sz w:val="21"/>
          <w:szCs w:val="21"/>
        </w:rPr>
        <w:t>definidas neste Regulamento</w:t>
      </w:r>
      <w:r w:rsidR="00836D0E" w:rsidRPr="00777486">
        <w:rPr>
          <w:sz w:val="21"/>
          <w:szCs w:val="21"/>
        </w:rPr>
        <w:t xml:space="preserve">; e </w:t>
      </w:r>
      <w:r w:rsidR="00836D0E" w:rsidRPr="00777486">
        <w:rPr>
          <w:i/>
          <w:iCs/>
          <w:sz w:val="21"/>
          <w:szCs w:val="21"/>
        </w:rPr>
        <w:t>(</w:t>
      </w:r>
      <w:r w:rsidR="00B43F31" w:rsidRPr="00777486">
        <w:rPr>
          <w:i/>
          <w:iCs/>
          <w:sz w:val="21"/>
          <w:szCs w:val="21"/>
        </w:rPr>
        <w:t>v</w:t>
      </w:r>
      <w:r w:rsidR="00836D0E" w:rsidRPr="00777486">
        <w:rPr>
          <w:i/>
          <w:iCs/>
          <w:sz w:val="21"/>
          <w:szCs w:val="21"/>
        </w:rPr>
        <w:t>)</w:t>
      </w:r>
      <w:r w:rsidR="00836D0E" w:rsidRPr="00777486">
        <w:rPr>
          <w:sz w:val="21"/>
          <w:szCs w:val="21"/>
        </w:rPr>
        <w:t xml:space="preserve"> acessar a assessoria trader oferecida pela </w:t>
      </w:r>
      <w:r w:rsidR="00BE51B8" w:rsidRPr="00777486">
        <w:rPr>
          <w:sz w:val="21"/>
          <w:szCs w:val="21"/>
        </w:rPr>
        <w:t>Corretora</w:t>
      </w:r>
      <w:r w:rsidR="00836D0E" w:rsidRPr="00777486">
        <w:rPr>
          <w:sz w:val="21"/>
          <w:szCs w:val="21"/>
        </w:rPr>
        <w:t>, respeitadas as condições deste Regulamento.</w:t>
      </w:r>
      <w:r w:rsidR="006E0842" w:rsidRPr="00777486">
        <w:rPr>
          <w:sz w:val="21"/>
          <w:szCs w:val="21"/>
        </w:rPr>
        <w:t xml:space="preserve"> </w:t>
      </w:r>
      <w:r w:rsidR="005B3F47">
        <w:rPr>
          <w:sz w:val="21"/>
          <w:szCs w:val="21"/>
        </w:rPr>
        <w:t xml:space="preserve"> </w:t>
      </w:r>
    </w:p>
    <w:p w14:paraId="55CB658E" w14:textId="77777777" w:rsidR="006830D9" w:rsidRPr="00777486" w:rsidRDefault="006830D9" w:rsidP="003A6E5D">
      <w:pPr>
        <w:pStyle w:val="PargrafodaLista"/>
        <w:ind w:left="709"/>
        <w:jc w:val="both"/>
        <w:rPr>
          <w:sz w:val="21"/>
          <w:szCs w:val="21"/>
        </w:rPr>
      </w:pPr>
    </w:p>
    <w:p w14:paraId="2DE21882" w14:textId="6241C1BE" w:rsidR="00A52004" w:rsidRPr="00777486" w:rsidRDefault="001D33D1" w:rsidP="00CD6D2D">
      <w:pPr>
        <w:pStyle w:val="PargrafodaLista"/>
        <w:numPr>
          <w:ilvl w:val="1"/>
          <w:numId w:val="1"/>
        </w:numPr>
        <w:ind w:left="0" w:firstLine="709"/>
        <w:jc w:val="both"/>
        <w:rPr>
          <w:sz w:val="21"/>
          <w:szCs w:val="21"/>
        </w:rPr>
      </w:pPr>
      <w:r w:rsidRPr="00777486">
        <w:rPr>
          <w:sz w:val="21"/>
          <w:szCs w:val="21"/>
        </w:rPr>
        <w:t xml:space="preserve">Nos termos do Contrato de Intermediação, constitui obrigação do Cliente Participante dispor de saldo suficiente na sua </w:t>
      </w:r>
      <w:r w:rsidR="0014395B" w:rsidRPr="00777486">
        <w:rPr>
          <w:sz w:val="21"/>
          <w:szCs w:val="21"/>
        </w:rPr>
        <w:t xml:space="preserve">Conta Investimento aberta junto à </w:t>
      </w:r>
      <w:r w:rsidRPr="00777486">
        <w:rPr>
          <w:sz w:val="21"/>
          <w:szCs w:val="21"/>
        </w:rPr>
        <w:t>Corretora para atender às obrigações financeiras estabelecidas no referido instrumento</w:t>
      </w:r>
      <w:r w:rsidR="00BE5D9A" w:rsidRPr="00777486">
        <w:rPr>
          <w:sz w:val="21"/>
          <w:szCs w:val="21"/>
        </w:rPr>
        <w:t xml:space="preserve"> e para efetivamente realizar as Operações</w:t>
      </w:r>
      <w:r w:rsidR="00A52004" w:rsidRPr="00777486">
        <w:rPr>
          <w:sz w:val="21"/>
          <w:szCs w:val="21"/>
        </w:rPr>
        <w:t xml:space="preserve"> (“</w:t>
      </w:r>
      <w:r w:rsidR="00A52004" w:rsidRPr="00777486">
        <w:rPr>
          <w:sz w:val="21"/>
          <w:szCs w:val="21"/>
          <w:u w:val="single"/>
        </w:rPr>
        <w:t>Margem</w:t>
      </w:r>
      <w:r w:rsidR="00A52004" w:rsidRPr="00777486">
        <w:rPr>
          <w:sz w:val="21"/>
          <w:szCs w:val="21"/>
        </w:rPr>
        <w:t>”)</w:t>
      </w:r>
      <w:r w:rsidRPr="00777486">
        <w:rPr>
          <w:sz w:val="21"/>
          <w:szCs w:val="21"/>
        </w:rPr>
        <w:t xml:space="preserve">, sendo certo que, no caso de eventual saldo devedor, o Cliente </w:t>
      </w:r>
      <w:r w:rsidR="001E6BB2" w:rsidRPr="00777486">
        <w:rPr>
          <w:sz w:val="21"/>
          <w:szCs w:val="21"/>
        </w:rPr>
        <w:t>Participante</w:t>
      </w:r>
      <w:r w:rsidRPr="00777486">
        <w:rPr>
          <w:sz w:val="21"/>
          <w:szCs w:val="21"/>
        </w:rPr>
        <w:t xml:space="preserve"> pagará multa cujo valor ou percentual se encontra definido na tabela de Custos Operacionais</w:t>
      </w:r>
      <w:r w:rsidR="00A52004" w:rsidRPr="00777486">
        <w:rPr>
          <w:sz w:val="21"/>
          <w:szCs w:val="21"/>
        </w:rPr>
        <w:t xml:space="preserve"> (“</w:t>
      </w:r>
      <w:r w:rsidR="00A52004" w:rsidRPr="00777486">
        <w:rPr>
          <w:sz w:val="21"/>
          <w:szCs w:val="21"/>
          <w:u w:val="single"/>
        </w:rPr>
        <w:t>Multa</w:t>
      </w:r>
      <w:r w:rsidR="00A52004" w:rsidRPr="00777486">
        <w:rPr>
          <w:sz w:val="21"/>
          <w:szCs w:val="21"/>
        </w:rPr>
        <w:t>”), conforme indicado na cláusula 9 acima</w:t>
      </w:r>
      <w:r w:rsidR="005B3F47">
        <w:rPr>
          <w:sz w:val="21"/>
          <w:szCs w:val="21"/>
        </w:rPr>
        <w:t xml:space="preserve"> </w:t>
      </w:r>
      <w:r w:rsidR="00A52004" w:rsidRPr="00777486">
        <w:rPr>
          <w:sz w:val="21"/>
          <w:szCs w:val="21"/>
        </w:rPr>
        <w:t>e</w:t>
      </w:r>
      <w:r w:rsidRPr="00777486">
        <w:rPr>
          <w:sz w:val="21"/>
          <w:szCs w:val="21"/>
        </w:rPr>
        <w:t xml:space="preserve"> disponibilizad</w:t>
      </w:r>
      <w:r w:rsidR="00A52004" w:rsidRPr="00777486">
        <w:rPr>
          <w:sz w:val="21"/>
          <w:szCs w:val="21"/>
        </w:rPr>
        <w:t>o</w:t>
      </w:r>
      <w:r w:rsidRPr="00777486">
        <w:rPr>
          <w:sz w:val="21"/>
          <w:szCs w:val="21"/>
        </w:rPr>
        <w:t xml:space="preserve"> no site da </w:t>
      </w:r>
      <w:r w:rsidR="001E6BB2" w:rsidRPr="00777486">
        <w:rPr>
          <w:sz w:val="21"/>
          <w:szCs w:val="21"/>
        </w:rPr>
        <w:t>Corretora</w:t>
      </w:r>
      <w:r w:rsidRPr="00777486">
        <w:rPr>
          <w:sz w:val="21"/>
          <w:szCs w:val="21"/>
        </w:rPr>
        <w:t xml:space="preserve">. </w:t>
      </w:r>
    </w:p>
    <w:p w14:paraId="415D7357" w14:textId="77777777" w:rsidR="00A52004" w:rsidRPr="00777486" w:rsidRDefault="00A52004" w:rsidP="00A52004">
      <w:pPr>
        <w:pStyle w:val="PargrafodaLista"/>
        <w:ind w:left="709"/>
        <w:jc w:val="both"/>
        <w:rPr>
          <w:sz w:val="21"/>
          <w:szCs w:val="21"/>
        </w:rPr>
      </w:pPr>
    </w:p>
    <w:p w14:paraId="6A487ABA" w14:textId="292E5EDE" w:rsidR="00577CBA" w:rsidRPr="00777486" w:rsidRDefault="000F2143" w:rsidP="00CD6D2D">
      <w:pPr>
        <w:pStyle w:val="PargrafodaLista"/>
        <w:numPr>
          <w:ilvl w:val="1"/>
          <w:numId w:val="1"/>
        </w:numPr>
        <w:ind w:left="0" w:firstLine="709"/>
        <w:jc w:val="both"/>
        <w:rPr>
          <w:sz w:val="21"/>
          <w:szCs w:val="21"/>
        </w:rPr>
      </w:pPr>
      <w:r w:rsidRPr="00777486">
        <w:rPr>
          <w:sz w:val="21"/>
          <w:szCs w:val="21"/>
        </w:rPr>
        <w:t xml:space="preserve">Fica claro e estabelecido que o </w:t>
      </w:r>
      <w:r w:rsidR="00D302BE" w:rsidRPr="00777486">
        <w:rPr>
          <w:sz w:val="21"/>
          <w:szCs w:val="21"/>
        </w:rPr>
        <w:t>Desconto de Zeragem</w:t>
      </w:r>
      <w:r w:rsidR="00A52004" w:rsidRPr="00777486">
        <w:rPr>
          <w:sz w:val="21"/>
          <w:szCs w:val="21"/>
        </w:rPr>
        <w:t xml:space="preserve">, </w:t>
      </w:r>
      <w:r w:rsidR="003056EE">
        <w:rPr>
          <w:sz w:val="21"/>
          <w:szCs w:val="21"/>
        </w:rPr>
        <w:t>as Moedas</w:t>
      </w:r>
      <w:r w:rsidR="005B3F47">
        <w:rPr>
          <w:sz w:val="21"/>
          <w:szCs w:val="21"/>
        </w:rPr>
        <w:t xml:space="preserve"> </w:t>
      </w:r>
      <w:r w:rsidR="00A52004" w:rsidRPr="00777486">
        <w:rPr>
          <w:sz w:val="21"/>
          <w:szCs w:val="21"/>
        </w:rPr>
        <w:t xml:space="preserve">de Zeragem </w:t>
      </w:r>
      <w:r w:rsidR="00BC2397" w:rsidRPr="00777486">
        <w:rPr>
          <w:sz w:val="21"/>
          <w:szCs w:val="21"/>
        </w:rPr>
        <w:t xml:space="preserve">e os demais benefícios previstos neste Regulamento não </w:t>
      </w:r>
      <w:r w:rsidR="0014395B" w:rsidRPr="00777486">
        <w:rPr>
          <w:sz w:val="21"/>
          <w:szCs w:val="21"/>
        </w:rPr>
        <w:t xml:space="preserve">implicam em </w:t>
      </w:r>
      <w:r w:rsidR="00405FEB" w:rsidRPr="00777486">
        <w:rPr>
          <w:sz w:val="21"/>
          <w:szCs w:val="21"/>
        </w:rPr>
        <w:t xml:space="preserve">qualquer desconto ou isenção </w:t>
      </w:r>
      <w:r w:rsidR="00A52004" w:rsidRPr="00777486">
        <w:rPr>
          <w:sz w:val="21"/>
          <w:szCs w:val="21"/>
        </w:rPr>
        <w:t>da</w:t>
      </w:r>
      <w:r w:rsidR="00405FEB" w:rsidRPr="00777486">
        <w:rPr>
          <w:sz w:val="21"/>
          <w:szCs w:val="21"/>
        </w:rPr>
        <w:t xml:space="preserve"> </w:t>
      </w:r>
      <w:r w:rsidR="00A52004" w:rsidRPr="00777486">
        <w:rPr>
          <w:sz w:val="21"/>
          <w:szCs w:val="21"/>
        </w:rPr>
        <w:t>M</w:t>
      </w:r>
      <w:r w:rsidR="00405FEB" w:rsidRPr="00777486">
        <w:rPr>
          <w:sz w:val="21"/>
          <w:szCs w:val="21"/>
        </w:rPr>
        <w:t xml:space="preserve">ulta </w:t>
      </w:r>
      <w:r w:rsidR="0014395B" w:rsidRPr="00777486">
        <w:rPr>
          <w:sz w:val="21"/>
          <w:szCs w:val="21"/>
        </w:rPr>
        <w:t>incidente sobre o saldo devedor</w:t>
      </w:r>
      <w:r w:rsidR="00A52004" w:rsidRPr="00777486">
        <w:rPr>
          <w:sz w:val="21"/>
          <w:szCs w:val="21"/>
        </w:rPr>
        <w:t xml:space="preserve">, conforme </w:t>
      </w:r>
      <w:r w:rsidR="0014395B" w:rsidRPr="00777486">
        <w:rPr>
          <w:sz w:val="21"/>
          <w:szCs w:val="21"/>
        </w:rPr>
        <w:t>previst</w:t>
      </w:r>
      <w:r w:rsidR="00A52004" w:rsidRPr="00777486">
        <w:rPr>
          <w:sz w:val="21"/>
          <w:szCs w:val="21"/>
        </w:rPr>
        <w:t>o</w:t>
      </w:r>
      <w:r w:rsidR="0014395B" w:rsidRPr="00777486">
        <w:rPr>
          <w:sz w:val="21"/>
          <w:szCs w:val="21"/>
        </w:rPr>
        <w:t xml:space="preserve"> </w:t>
      </w:r>
      <w:r w:rsidR="00A52004" w:rsidRPr="00777486">
        <w:rPr>
          <w:sz w:val="21"/>
          <w:szCs w:val="21"/>
        </w:rPr>
        <w:t xml:space="preserve">e exigido </w:t>
      </w:r>
      <w:r w:rsidR="0014395B" w:rsidRPr="00777486">
        <w:rPr>
          <w:sz w:val="21"/>
          <w:szCs w:val="21"/>
        </w:rPr>
        <w:t xml:space="preserve">no Contrato de Intermediação. </w:t>
      </w:r>
      <w:r w:rsidR="007544CD" w:rsidRPr="00777486">
        <w:rPr>
          <w:sz w:val="21"/>
          <w:szCs w:val="21"/>
        </w:rPr>
        <w:t xml:space="preserve"> </w:t>
      </w:r>
      <w:r w:rsidRPr="00777486">
        <w:rPr>
          <w:sz w:val="21"/>
          <w:szCs w:val="21"/>
        </w:rPr>
        <w:t xml:space="preserve"> </w:t>
      </w:r>
      <w:r w:rsidR="00A52004" w:rsidRPr="00777486">
        <w:rPr>
          <w:sz w:val="21"/>
          <w:szCs w:val="21"/>
        </w:rPr>
        <w:t xml:space="preserve"> </w:t>
      </w:r>
    </w:p>
    <w:p w14:paraId="4F22F85D" w14:textId="77777777" w:rsidR="00F22318" w:rsidRPr="00777486" w:rsidRDefault="00F22318" w:rsidP="00A52004">
      <w:pPr>
        <w:pStyle w:val="PargrafodaLista"/>
        <w:ind w:left="0"/>
        <w:jc w:val="both"/>
        <w:rPr>
          <w:sz w:val="21"/>
          <w:szCs w:val="21"/>
        </w:rPr>
      </w:pPr>
    </w:p>
    <w:p w14:paraId="697F9ED7" w14:textId="4C086B6D" w:rsidR="00DF4401" w:rsidRPr="00777486" w:rsidRDefault="00F85A91" w:rsidP="00DF4401">
      <w:pPr>
        <w:pStyle w:val="PargrafodaLista"/>
        <w:numPr>
          <w:ilvl w:val="0"/>
          <w:numId w:val="1"/>
        </w:numPr>
        <w:ind w:left="0" w:firstLine="0"/>
        <w:jc w:val="both"/>
        <w:rPr>
          <w:sz w:val="21"/>
          <w:szCs w:val="21"/>
        </w:rPr>
      </w:pPr>
      <w:r w:rsidRPr="00777486">
        <w:rPr>
          <w:sz w:val="21"/>
          <w:szCs w:val="21"/>
          <w:u w:val="single"/>
        </w:rPr>
        <w:t>Benefício</w:t>
      </w:r>
      <w:r w:rsidR="00A52004" w:rsidRPr="00777486">
        <w:rPr>
          <w:sz w:val="21"/>
          <w:szCs w:val="21"/>
          <w:u w:val="single"/>
        </w:rPr>
        <w:t xml:space="preserve"> de </w:t>
      </w:r>
      <w:r w:rsidR="009B1297" w:rsidRPr="00777486">
        <w:rPr>
          <w:sz w:val="21"/>
          <w:szCs w:val="21"/>
          <w:u w:val="single"/>
        </w:rPr>
        <w:t>A</w:t>
      </w:r>
      <w:r w:rsidR="00B36F6F" w:rsidRPr="00777486">
        <w:rPr>
          <w:sz w:val="21"/>
          <w:szCs w:val="21"/>
          <w:u w:val="single"/>
        </w:rPr>
        <w:t>tendimento Mesa.</w:t>
      </w:r>
      <w:r w:rsidR="00B36F6F" w:rsidRPr="00777486">
        <w:rPr>
          <w:sz w:val="21"/>
          <w:szCs w:val="21"/>
        </w:rPr>
        <w:t> </w:t>
      </w:r>
      <w:r w:rsidR="0023585E" w:rsidRPr="00777486">
        <w:rPr>
          <w:sz w:val="21"/>
          <w:szCs w:val="21"/>
        </w:rPr>
        <w:t>O</w:t>
      </w:r>
      <w:r w:rsidR="00B36F6F" w:rsidRPr="00777486">
        <w:rPr>
          <w:sz w:val="21"/>
          <w:szCs w:val="21"/>
        </w:rPr>
        <w:t xml:space="preserve"> atendimento dos Cliente Participantes pela </w:t>
      </w:r>
      <w:r w:rsidR="00F42FBD" w:rsidRPr="00777486">
        <w:rPr>
          <w:sz w:val="21"/>
          <w:szCs w:val="21"/>
        </w:rPr>
        <w:t>m</w:t>
      </w:r>
      <w:r w:rsidR="00B36F6F" w:rsidRPr="00777486">
        <w:rPr>
          <w:sz w:val="21"/>
          <w:szCs w:val="21"/>
        </w:rPr>
        <w:t>esa de</w:t>
      </w:r>
      <w:r w:rsidR="00BB2F7E" w:rsidRPr="00777486">
        <w:rPr>
          <w:sz w:val="21"/>
          <w:szCs w:val="21"/>
        </w:rPr>
        <w:t xml:space="preserve"> </w:t>
      </w:r>
      <w:r w:rsidR="00B36F6F" w:rsidRPr="00777486">
        <w:rPr>
          <w:sz w:val="21"/>
          <w:szCs w:val="21"/>
        </w:rPr>
        <w:t>Operações da Corretora</w:t>
      </w:r>
      <w:r w:rsidR="00E11D12" w:rsidRPr="00777486">
        <w:rPr>
          <w:sz w:val="21"/>
          <w:szCs w:val="21"/>
        </w:rPr>
        <w:t xml:space="preserve"> </w:t>
      </w:r>
      <w:r w:rsidR="00B36F6F" w:rsidRPr="00777486">
        <w:rPr>
          <w:sz w:val="21"/>
          <w:szCs w:val="21"/>
        </w:rPr>
        <w:t>será realizado</w:t>
      </w:r>
      <w:r w:rsidR="0023585E" w:rsidRPr="00777486">
        <w:rPr>
          <w:sz w:val="21"/>
          <w:szCs w:val="21"/>
        </w:rPr>
        <w:t xml:space="preserve"> </w:t>
      </w:r>
      <w:r w:rsidR="006A7032">
        <w:rPr>
          <w:sz w:val="21"/>
          <w:szCs w:val="21"/>
        </w:rPr>
        <w:t xml:space="preserve">preferencialmente </w:t>
      </w:r>
      <w:r w:rsidR="00B36F6F" w:rsidRPr="00777486">
        <w:rPr>
          <w:sz w:val="21"/>
          <w:szCs w:val="21"/>
        </w:rPr>
        <w:t>pelas</w:t>
      </w:r>
      <w:r w:rsidR="0023585E" w:rsidRPr="00777486">
        <w:rPr>
          <w:sz w:val="21"/>
          <w:szCs w:val="21"/>
        </w:rPr>
        <w:t xml:space="preserve"> </w:t>
      </w:r>
      <w:r w:rsidR="00F42FBD" w:rsidRPr="00777486">
        <w:rPr>
          <w:sz w:val="21"/>
          <w:szCs w:val="21"/>
        </w:rPr>
        <w:t>m</w:t>
      </w:r>
      <w:r w:rsidR="00B36F6F" w:rsidRPr="00777486">
        <w:rPr>
          <w:sz w:val="21"/>
          <w:szCs w:val="21"/>
        </w:rPr>
        <w:t xml:space="preserve">esas “Premium” e “Gold”, nos termos previstos </w:t>
      </w:r>
      <w:r w:rsidR="00313A97" w:rsidRPr="00777486">
        <w:rPr>
          <w:sz w:val="21"/>
          <w:szCs w:val="21"/>
        </w:rPr>
        <w:t>na Tabela de Vantagens disposta no Anexo I</w:t>
      </w:r>
      <w:r w:rsidR="00B36F6F" w:rsidRPr="00777486">
        <w:rPr>
          <w:sz w:val="21"/>
          <w:szCs w:val="21"/>
        </w:rPr>
        <w:t xml:space="preserve">, </w:t>
      </w:r>
      <w:r w:rsidR="00E11D12" w:rsidRPr="00777486">
        <w:rPr>
          <w:sz w:val="21"/>
          <w:szCs w:val="21"/>
        </w:rPr>
        <w:t xml:space="preserve">uma vez atingido o </w:t>
      </w:r>
      <w:r w:rsidR="00A52004" w:rsidRPr="00777486">
        <w:rPr>
          <w:sz w:val="21"/>
          <w:szCs w:val="21"/>
        </w:rPr>
        <w:t>Nível de Benefício</w:t>
      </w:r>
      <w:r w:rsidR="00271F76" w:rsidRPr="00777486">
        <w:rPr>
          <w:sz w:val="21"/>
          <w:szCs w:val="21"/>
        </w:rPr>
        <w:t xml:space="preserve"> </w:t>
      </w:r>
      <w:r w:rsidR="00E11D12" w:rsidRPr="00777486">
        <w:rPr>
          <w:sz w:val="21"/>
          <w:szCs w:val="21"/>
        </w:rPr>
        <w:t xml:space="preserve">necessário pelo respectivo Cliente Participante. </w:t>
      </w:r>
      <w:r w:rsidR="00F42FBD" w:rsidRPr="00777486">
        <w:rPr>
          <w:sz w:val="21"/>
          <w:szCs w:val="21"/>
        </w:rPr>
        <w:t xml:space="preserve">  </w:t>
      </w:r>
    </w:p>
    <w:p w14:paraId="041FE29C" w14:textId="77777777" w:rsidR="00DF4401" w:rsidRPr="00777486" w:rsidRDefault="00DF4401" w:rsidP="00DF4401">
      <w:pPr>
        <w:pStyle w:val="PargrafodaLista"/>
        <w:ind w:left="0"/>
        <w:jc w:val="both"/>
        <w:rPr>
          <w:sz w:val="21"/>
          <w:szCs w:val="21"/>
        </w:rPr>
      </w:pPr>
    </w:p>
    <w:p w14:paraId="1E16E0BD" w14:textId="49566713" w:rsidR="00DF4401" w:rsidRPr="00777486" w:rsidRDefault="00B36F6F" w:rsidP="00A77CA7">
      <w:pPr>
        <w:pStyle w:val="PargrafodaLista"/>
        <w:numPr>
          <w:ilvl w:val="1"/>
          <w:numId w:val="1"/>
        </w:numPr>
        <w:ind w:left="0" w:firstLine="709"/>
        <w:jc w:val="both"/>
        <w:rPr>
          <w:sz w:val="21"/>
          <w:szCs w:val="21"/>
        </w:rPr>
      </w:pPr>
      <w:r w:rsidRPr="00777486">
        <w:rPr>
          <w:sz w:val="21"/>
          <w:szCs w:val="21"/>
        </w:rPr>
        <w:t xml:space="preserve">A elegibilidade </w:t>
      </w:r>
      <w:r w:rsidR="000E68D6" w:rsidRPr="00777486">
        <w:rPr>
          <w:sz w:val="21"/>
          <w:szCs w:val="21"/>
        </w:rPr>
        <w:t xml:space="preserve">do Cliente Participante para </w:t>
      </w:r>
      <w:r w:rsidRPr="00777486">
        <w:rPr>
          <w:sz w:val="21"/>
          <w:szCs w:val="21"/>
        </w:rPr>
        <w:t xml:space="preserve">atendimento pelas </w:t>
      </w:r>
      <w:r w:rsidR="00F42FBD" w:rsidRPr="00777486">
        <w:rPr>
          <w:sz w:val="21"/>
          <w:szCs w:val="21"/>
        </w:rPr>
        <w:t>m</w:t>
      </w:r>
      <w:r w:rsidRPr="00777486">
        <w:rPr>
          <w:sz w:val="21"/>
          <w:szCs w:val="21"/>
        </w:rPr>
        <w:t>esas “Premium” e “Gold” não representa qualquer garantia por parte da Corretora de que haverá necessária melhora na qualidade, no tempo de espera para atendimento ou em qualquer outro indicador de avaliação do atendimento prestado.</w:t>
      </w:r>
    </w:p>
    <w:p w14:paraId="72A72A63" w14:textId="77777777" w:rsidR="00DF4401" w:rsidRPr="00777486" w:rsidRDefault="00DF4401" w:rsidP="00DF4401">
      <w:pPr>
        <w:pStyle w:val="PargrafodaLista"/>
        <w:ind w:left="709"/>
        <w:jc w:val="both"/>
        <w:rPr>
          <w:sz w:val="21"/>
          <w:szCs w:val="21"/>
        </w:rPr>
      </w:pPr>
    </w:p>
    <w:p w14:paraId="6EB86F6D" w14:textId="7D84BB79" w:rsidR="00DF4401" w:rsidRPr="00777486" w:rsidRDefault="00B36F6F" w:rsidP="00A77CA7">
      <w:pPr>
        <w:pStyle w:val="PargrafodaLista"/>
        <w:numPr>
          <w:ilvl w:val="1"/>
          <w:numId w:val="1"/>
        </w:numPr>
        <w:ind w:left="0" w:firstLine="709"/>
        <w:jc w:val="both"/>
        <w:rPr>
          <w:sz w:val="21"/>
          <w:szCs w:val="21"/>
        </w:rPr>
      </w:pPr>
      <w:r w:rsidRPr="00777486">
        <w:rPr>
          <w:sz w:val="21"/>
          <w:szCs w:val="21"/>
        </w:rPr>
        <w:t xml:space="preserve">O benefício de atendimento </w:t>
      </w:r>
      <w:r w:rsidR="00BB2F7E" w:rsidRPr="00777486">
        <w:rPr>
          <w:sz w:val="21"/>
          <w:szCs w:val="21"/>
        </w:rPr>
        <w:t xml:space="preserve">ora </w:t>
      </w:r>
      <w:r w:rsidRPr="00777486">
        <w:rPr>
          <w:sz w:val="21"/>
          <w:szCs w:val="21"/>
        </w:rPr>
        <w:t xml:space="preserve">previsto não é aplicável nos momentos em que a Corretora enfrente cenários nos quais precise acionar seus planos de contingência, </w:t>
      </w:r>
      <w:r w:rsidR="00BB2F7E" w:rsidRPr="00777486">
        <w:rPr>
          <w:sz w:val="21"/>
          <w:szCs w:val="21"/>
        </w:rPr>
        <w:t xml:space="preserve">sobretudo </w:t>
      </w:r>
      <w:r w:rsidRPr="00777486">
        <w:rPr>
          <w:sz w:val="21"/>
          <w:szCs w:val="21"/>
        </w:rPr>
        <w:t xml:space="preserve">com o objetivo de preservar o pronto atendimento </w:t>
      </w:r>
      <w:r w:rsidR="00BB2F7E" w:rsidRPr="00777486">
        <w:rPr>
          <w:sz w:val="21"/>
          <w:szCs w:val="21"/>
        </w:rPr>
        <w:t>aos seus clientes -</w:t>
      </w:r>
      <w:r w:rsidRPr="00777486">
        <w:rPr>
          <w:sz w:val="21"/>
          <w:szCs w:val="21"/>
        </w:rPr>
        <w:t xml:space="preserve"> por exemplo, </w:t>
      </w:r>
      <w:r w:rsidR="00F42FBD" w:rsidRPr="00777486">
        <w:rPr>
          <w:sz w:val="21"/>
          <w:szCs w:val="21"/>
        </w:rPr>
        <w:t>em</w:t>
      </w:r>
      <w:r w:rsidRPr="00777486">
        <w:rPr>
          <w:sz w:val="21"/>
          <w:szCs w:val="21"/>
        </w:rPr>
        <w:t xml:space="preserve"> casos de suspensão no atendimento pela internet em cenários de instabilidade ou</w:t>
      </w:r>
      <w:r w:rsidR="00F42FBD" w:rsidRPr="00777486">
        <w:rPr>
          <w:sz w:val="21"/>
          <w:szCs w:val="21"/>
        </w:rPr>
        <w:t xml:space="preserve"> em casos de</w:t>
      </w:r>
      <w:r w:rsidRPr="00777486">
        <w:rPr>
          <w:sz w:val="21"/>
          <w:szCs w:val="21"/>
        </w:rPr>
        <w:t xml:space="preserve"> indisponibilidade nos sistemas de negociação.</w:t>
      </w:r>
    </w:p>
    <w:p w14:paraId="72B02217" w14:textId="77777777" w:rsidR="00DF4401" w:rsidRPr="00777486" w:rsidRDefault="00DF4401" w:rsidP="00DF4401">
      <w:pPr>
        <w:pStyle w:val="PargrafodaLista"/>
        <w:rPr>
          <w:sz w:val="21"/>
          <w:szCs w:val="21"/>
        </w:rPr>
      </w:pPr>
    </w:p>
    <w:p w14:paraId="372577FF" w14:textId="3E1157BA" w:rsidR="00DF4401" w:rsidRPr="00777486" w:rsidRDefault="00B36F6F" w:rsidP="00A77CA7">
      <w:pPr>
        <w:pStyle w:val="PargrafodaLista"/>
        <w:numPr>
          <w:ilvl w:val="1"/>
          <w:numId w:val="1"/>
        </w:numPr>
        <w:ind w:left="0" w:firstLine="709"/>
        <w:jc w:val="both"/>
        <w:rPr>
          <w:sz w:val="21"/>
          <w:szCs w:val="21"/>
        </w:rPr>
      </w:pPr>
      <w:r w:rsidRPr="00777486">
        <w:rPr>
          <w:sz w:val="21"/>
          <w:szCs w:val="21"/>
        </w:rPr>
        <w:t xml:space="preserve">O Cliente Participante tem ciência de que o atendimento pelo operador de </w:t>
      </w:r>
      <w:r w:rsidR="00F42FBD" w:rsidRPr="00777486">
        <w:rPr>
          <w:sz w:val="21"/>
          <w:szCs w:val="21"/>
        </w:rPr>
        <w:t>m</w:t>
      </w:r>
      <w:r w:rsidRPr="00777486">
        <w:rPr>
          <w:sz w:val="21"/>
          <w:szCs w:val="21"/>
        </w:rPr>
        <w:t>esa tem por finalidade o recebimento e a execução de ordens a seu pedido, não constituindo análise ou recomendação de investimentos</w:t>
      </w:r>
      <w:r w:rsidR="00F42FBD" w:rsidRPr="00777486">
        <w:rPr>
          <w:sz w:val="21"/>
          <w:szCs w:val="21"/>
        </w:rPr>
        <w:t xml:space="preserve"> ou</w:t>
      </w:r>
      <w:r w:rsidRPr="00777486">
        <w:rPr>
          <w:sz w:val="21"/>
          <w:szCs w:val="21"/>
        </w:rPr>
        <w:t xml:space="preserve"> </w:t>
      </w:r>
      <w:r w:rsidR="00F42FBD" w:rsidRPr="00777486">
        <w:rPr>
          <w:sz w:val="21"/>
          <w:szCs w:val="21"/>
        </w:rPr>
        <w:t xml:space="preserve">operação, </w:t>
      </w:r>
      <w:r w:rsidRPr="00777486">
        <w:rPr>
          <w:sz w:val="21"/>
          <w:szCs w:val="21"/>
        </w:rPr>
        <w:t>consultoria</w:t>
      </w:r>
      <w:r w:rsidR="00F42FBD" w:rsidRPr="00777486">
        <w:rPr>
          <w:sz w:val="21"/>
          <w:szCs w:val="21"/>
        </w:rPr>
        <w:t>s</w:t>
      </w:r>
      <w:r w:rsidRPr="00777486">
        <w:rPr>
          <w:sz w:val="21"/>
          <w:szCs w:val="21"/>
        </w:rPr>
        <w:t>, tampouco gestão de carteira.</w:t>
      </w:r>
    </w:p>
    <w:p w14:paraId="33793F30" w14:textId="77777777" w:rsidR="00DF4401" w:rsidRPr="00777486" w:rsidRDefault="00DF4401" w:rsidP="00DF4401">
      <w:pPr>
        <w:pStyle w:val="PargrafodaLista"/>
        <w:rPr>
          <w:sz w:val="21"/>
          <w:szCs w:val="21"/>
        </w:rPr>
      </w:pPr>
    </w:p>
    <w:p w14:paraId="52040EB9" w14:textId="3BDB7C4B" w:rsidR="00DF4401" w:rsidRPr="00777486" w:rsidRDefault="00B36F6F" w:rsidP="00DF4401">
      <w:pPr>
        <w:pStyle w:val="PargrafodaLista"/>
        <w:numPr>
          <w:ilvl w:val="1"/>
          <w:numId w:val="1"/>
        </w:numPr>
        <w:ind w:left="0" w:firstLine="709"/>
        <w:jc w:val="both"/>
        <w:rPr>
          <w:sz w:val="21"/>
          <w:szCs w:val="21"/>
        </w:rPr>
      </w:pPr>
      <w:r w:rsidRPr="00777486">
        <w:rPr>
          <w:sz w:val="21"/>
          <w:szCs w:val="21"/>
        </w:rPr>
        <w:t xml:space="preserve">O Cliente Participante entende que permanece </w:t>
      </w:r>
      <w:r w:rsidR="00BB2F7E" w:rsidRPr="00777486">
        <w:rPr>
          <w:sz w:val="21"/>
          <w:szCs w:val="21"/>
        </w:rPr>
        <w:t xml:space="preserve">integralmente </w:t>
      </w:r>
      <w:r w:rsidRPr="00777486">
        <w:rPr>
          <w:sz w:val="21"/>
          <w:szCs w:val="21"/>
        </w:rPr>
        <w:t xml:space="preserve">responsável pela gestão de suas posições e por suas próprias decisões de </w:t>
      </w:r>
      <w:r w:rsidR="00047118" w:rsidRPr="00777486">
        <w:rPr>
          <w:sz w:val="21"/>
          <w:szCs w:val="21"/>
        </w:rPr>
        <w:t xml:space="preserve">operação e/ou </w:t>
      </w:r>
      <w:r w:rsidRPr="00777486">
        <w:rPr>
          <w:sz w:val="21"/>
          <w:szCs w:val="21"/>
        </w:rPr>
        <w:t xml:space="preserve">investimento e, em especial, compreende que o operador </w:t>
      </w:r>
      <w:r w:rsidR="00BB56F2" w:rsidRPr="00777486">
        <w:rPr>
          <w:sz w:val="21"/>
          <w:szCs w:val="21"/>
        </w:rPr>
        <w:t xml:space="preserve">de </w:t>
      </w:r>
      <w:r w:rsidR="00F42FBD" w:rsidRPr="00777486">
        <w:rPr>
          <w:sz w:val="21"/>
          <w:szCs w:val="21"/>
        </w:rPr>
        <w:t>m</w:t>
      </w:r>
      <w:r w:rsidR="00BB56F2" w:rsidRPr="00777486">
        <w:rPr>
          <w:sz w:val="21"/>
          <w:szCs w:val="21"/>
        </w:rPr>
        <w:t xml:space="preserve">esa </w:t>
      </w:r>
      <w:r w:rsidRPr="00777486">
        <w:rPr>
          <w:sz w:val="21"/>
          <w:szCs w:val="21"/>
        </w:rPr>
        <w:t>não lhe prestará qualquer tipo de assessoria</w:t>
      </w:r>
      <w:r w:rsidR="00BB2F7E" w:rsidRPr="00777486">
        <w:rPr>
          <w:sz w:val="21"/>
          <w:szCs w:val="21"/>
        </w:rPr>
        <w:t xml:space="preserve"> ou recomendação</w:t>
      </w:r>
      <w:r w:rsidRPr="00777486">
        <w:rPr>
          <w:sz w:val="21"/>
          <w:szCs w:val="21"/>
        </w:rPr>
        <w:t>, apenas executará as ordens recebidas</w:t>
      </w:r>
      <w:r w:rsidR="00F42FBD" w:rsidRPr="00777486">
        <w:rPr>
          <w:sz w:val="21"/>
          <w:szCs w:val="21"/>
        </w:rPr>
        <w:t xml:space="preserve"> do Cliente Participante</w:t>
      </w:r>
      <w:r w:rsidRPr="00777486">
        <w:rPr>
          <w:sz w:val="21"/>
          <w:szCs w:val="21"/>
        </w:rPr>
        <w:t>.</w:t>
      </w:r>
    </w:p>
    <w:p w14:paraId="00B5B2CA" w14:textId="77777777" w:rsidR="00DF4401" w:rsidRPr="00777486" w:rsidRDefault="00DF4401" w:rsidP="00DF4401">
      <w:pPr>
        <w:pStyle w:val="PargrafodaLista"/>
        <w:rPr>
          <w:sz w:val="21"/>
          <w:szCs w:val="21"/>
          <w:u w:val="single"/>
        </w:rPr>
      </w:pPr>
    </w:p>
    <w:p w14:paraId="7C3723B3" w14:textId="590030CB" w:rsidR="00686EF0" w:rsidRDefault="00F85A91" w:rsidP="003D0A2B">
      <w:pPr>
        <w:pStyle w:val="PargrafodaLista"/>
        <w:numPr>
          <w:ilvl w:val="0"/>
          <w:numId w:val="1"/>
        </w:numPr>
        <w:ind w:left="0" w:firstLine="0"/>
        <w:jc w:val="both"/>
        <w:rPr>
          <w:sz w:val="21"/>
          <w:szCs w:val="21"/>
        </w:rPr>
      </w:pPr>
      <w:r w:rsidRPr="00777486">
        <w:rPr>
          <w:sz w:val="21"/>
          <w:szCs w:val="21"/>
          <w:u w:val="single"/>
        </w:rPr>
        <w:lastRenderedPageBreak/>
        <w:t>Benefício</w:t>
      </w:r>
      <w:r w:rsidR="00F42FBD" w:rsidRPr="00777486">
        <w:rPr>
          <w:sz w:val="21"/>
          <w:szCs w:val="21"/>
          <w:u w:val="single"/>
        </w:rPr>
        <w:t xml:space="preserve"> de</w:t>
      </w:r>
      <w:r w:rsidR="009B1297" w:rsidRPr="00777486">
        <w:rPr>
          <w:sz w:val="21"/>
          <w:szCs w:val="21"/>
          <w:u w:val="single"/>
        </w:rPr>
        <w:t xml:space="preserve"> </w:t>
      </w:r>
      <w:r w:rsidR="00B36F6F" w:rsidRPr="00777486">
        <w:rPr>
          <w:sz w:val="21"/>
          <w:szCs w:val="21"/>
          <w:u w:val="single"/>
        </w:rPr>
        <w:t>Isenção Temporária para Uso de Plataformas.</w:t>
      </w:r>
      <w:r w:rsidR="00B36F6F" w:rsidRPr="00777486">
        <w:rPr>
          <w:sz w:val="21"/>
          <w:szCs w:val="21"/>
        </w:rPr>
        <w:t xml:space="preserve"> O Cliente Participante </w:t>
      </w:r>
      <w:r w:rsidR="0024445C" w:rsidRPr="00777486">
        <w:rPr>
          <w:sz w:val="21"/>
          <w:szCs w:val="21"/>
        </w:rPr>
        <w:t>poderá receber</w:t>
      </w:r>
      <w:r w:rsidR="00B36F6F" w:rsidRPr="00777486">
        <w:rPr>
          <w:sz w:val="21"/>
          <w:szCs w:val="21"/>
        </w:rPr>
        <w:t xml:space="preserve"> isenção</w:t>
      </w:r>
      <w:r w:rsidR="00A8740C" w:rsidRPr="00777486">
        <w:rPr>
          <w:sz w:val="21"/>
          <w:szCs w:val="21"/>
        </w:rPr>
        <w:t xml:space="preserve"> total</w:t>
      </w:r>
      <w:r w:rsidR="00720E13" w:rsidRPr="00777486">
        <w:rPr>
          <w:sz w:val="21"/>
          <w:szCs w:val="21"/>
        </w:rPr>
        <w:t xml:space="preserve"> </w:t>
      </w:r>
      <w:r w:rsidR="00B36F6F" w:rsidRPr="00777486">
        <w:rPr>
          <w:sz w:val="21"/>
          <w:szCs w:val="21"/>
        </w:rPr>
        <w:t>d</w:t>
      </w:r>
      <w:r w:rsidR="0024445C" w:rsidRPr="00777486">
        <w:rPr>
          <w:sz w:val="21"/>
          <w:szCs w:val="21"/>
        </w:rPr>
        <w:t>o valor d</w:t>
      </w:r>
      <w:r w:rsidR="00F663E8" w:rsidRPr="00777486">
        <w:rPr>
          <w:sz w:val="21"/>
          <w:szCs w:val="21"/>
        </w:rPr>
        <w:t>a</w:t>
      </w:r>
      <w:r w:rsidR="00B36F6F" w:rsidRPr="00777486">
        <w:rPr>
          <w:sz w:val="21"/>
          <w:szCs w:val="21"/>
        </w:rPr>
        <w:t xml:space="preserve"> mensalidade para o uso das plataformas eletrônicas de negociação </w:t>
      </w:r>
      <w:r w:rsidR="00E31869" w:rsidRPr="00777486">
        <w:rPr>
          <w:sz w:val="21"/>
          <w:szCs w:val="21"/>
        </w:rPr>
        <w:t xml:space="preserve">de </w:t>
      </w:r>
      <w:r w:rsidR="000444A0" w:rsidRPr="00777486">
        <w:rPr>
          <w:sz w:val="21"/>
          <w:szCs w:val="21"/>
        </w:rPr>
        <w:t>Mini Índice ou Mini Dólar, bem como</w:t>
      </w:r>
      <w:r w:rsidR="00B36F6F" w:rsidRPr="00777486">
        <w:rPr>
          <w:sz w:val="21"/>
          <w:szCs w:val="21"/>
        </w:rPr>
        <w:t xml:space="preserve"> da calculadora de </w:t>
      </w:r>
      <w:r w:rsidR="00EA2FE5" w:rsidRPr="00777486">
        <w:rPr>
          <w:sz w:val="21"/>
          <w:szCs w:val="21"/>
        </w:rPr>
        <w:t>imposto de renda (“</w:t>
      </w:r>
      <w:r w:rsidR="00B36F6F" w:rsidRPr="00777486">
        <w:rPr>
          <w:sz w:val="21"/>
          <w:szCs w:val="21"/>
        </w:rPr>
        <w:t>IR</w:t>
      </w:r>
      <w:r w:rsidR="00EA2FE5" w:rsidRPr="00777486">
        <w:rPr>
          <w:sz w:val="21"/>
          <w:szCs w:val="21"/>
        </w:rPr>
        <w:t>”)</w:t>
      </w:r>
      <w:r w:rsidR="00B36F6F" w:rsidRPr="00777486">
        <w:rPr>
          <w:sz w:val="21"/>
          <w:szCs w:val="21"/>
        </w:rPr>
        <w:t xml:space="preserve"> para operações de renda variável mantida pela MyCapital</w:t>
      </w:r>
      <w:r w:rsidR="005B3F47">
        <w:rPr>
          <w:sz w:val="21"/>
          <w:szCs w:val="21"/>
          <w:vertAlign w:val="superscript"/>
        </w:rPr>
        <w:t>1</w:t>
      </w:r>
      <w:r w:rsidR="00F42FBD" w:rsidRPr="00777486">
        <w:rPr>
          <w:sz w:val="21"/>
          <w:szCs w:val="21"/>
          <w:vertAlign w:val="superscript"/>
        </w:rPr>
        <w:t xml:space="preserve"> </w:t>
      </w:r>
      <w:r w:rsidR="00F42FBD" w:rsidRPr="00777486">
        <w:rPr>
          <w:sz w:val="21"/>
          <w:szCs w:val="21"/>
        </w:rPr>
        <w:t>(</w:t>
      </w:r>
      <w:r w:rsidR="00F42FBD" w:rsidRPr="00777486">
        <w:rPr>
          <w:sz w:val="21"/>
          <w:szCs w:val="21"/>
          <w:u w:val="single"/>
        </w:rPr>
        <w:t>em conjunto, “Plataformas”</w:t>
      </w:r>
      <w:r w:rsidR="00F42FBD" w:rsidRPr="00777486">
        <w:rPr>
          <w:sz w:val="21"/>
          <w:szCs w:val="21"/>
        </w:rPr>
        <w:t>)</w:t>
      </w:r>
      <w:r w:rsidR="00B36F6F" w:rsidRPr="00777486">
        <w:rPr>
          <w:sz w:val="21"/>
          <w:szCs w:val="21"/>
        </w:rPr>
        <w:t xml:space="preserve">, a depender </w:t>
      </w:r>
      <w:r w:rsidR="00F42FBD" w:rsidRPr="00777486">
        <w:rPr>
          <w:sz w:val="21"/>
          <w:szCs w:val="21"/>
        </w:rPr>
        <w:t>do Nível de Benefício atingido</w:t>
      </w:r>
      <w:r w:rsidR="00B36F6F" w:rsidRPr="00777486">
        <w:rPr>
          <w:sz w:val="21"/>
          <w:szCs w:val="21"/>
        </w:rPr>
        <w:t xml:space="preserve">, </w:t>
      </w:r>
      <w:r w:rsidR="00A8740C" w:rsidRPr="00777486">
        <w:rPr>
          <w:sz w:val="21"/>
          <w:szCs w:val="21"/>
        </w:rPr>
        <w:t>conforme determinado na Tabela de Vantagens do</w:t>
      </w:r>
      <w:r w:rsidR="00B36F6F" w:rsidRPr="00777486">
        <w:rPr>
          <w:sz w:val="21"/>
          <w:szCs w:val="21"/>
        </w:rPr>
        <w:t xml:space="preserve"> Anexo I</w:t>
      </w:r>
      <w:r w:rsidR="002A304B" w:rsidRPr="00777486">
        <w:rPr>
          <w:sz w:val="21"/>
          <w:szCs w:val="21"/>
        </w:rPr>
        <w:t>.</w:t>
      </w:r>
      <w:r w:rsidR="00F42FBD" w:rsidRPr="00777486">
        <w:rPr>
          <w:sz w:val="21"/>
          <w:szCs w:val="21"/>
        </w:rPr>
        <w:t xml:space="preserve">  </w:t>
      </w:r>
      <w:r w:rsidR="005B3F47">
        <w:rPr>
          <w:sz w:val="21"/>
          <w:szCs w:val="21"/>
        </w:rPr>
        <w:t xml:space="preserve"> </w:t>
      </w:r>
    </w:p>
    <w:p w14:paraId="51FF753E" w14:textId="77777777" w:rsidR="005B3F47" w:rsidRPr="005B3F47" w:rsidRDefault="005B3F47" w:rsidP="005B3F47">
      <w:pPr>
        <w:pStyle w:val="PargrafodaLista"/>
        <w:ind w:left="0"/>
        <w:jc w:val="both"/>
        <w:rPr>
          <w:sz w:val="21"/>
          <w:szCs w:val="21"/>
        </w:rPr>
      </w:pPr>
    </w:p>
    <w:p w14:paraId="20B1F542" w14:textId="708F8E6E" w:rsidR="00F2089C" w:rsidRPr="00777486" w:rsidRDefault="00F2089C" w:rsidP="005579CD">
      <w:pPr>
        <w:pStyle w:val="PargrafodaLista"/>
        <w:numPr>
          <w:ilvl w:val="1"/>
          <w:numId w:val="1"/>
        </w:numPr>
        <w:ind w:left="0" w:firstLine="709"/>
        <w:jc w:val="both"/>
        <w:rPr>
          <w:sz w:val="21"/>
          <w:szCs w:val="21"/>
        </w:rPr>
      </w:pPr>
      <w:r w:rsidRPr="00777486">
        <w:rPr>
          <w:sz w:val="21"/>
          <w:szCs w:val="21"/>
        </w:rPr>
        <w:t xml:space="preserve">O benefício de isenção </w:t>
      </w:r>
      <w:r w:rsidR="00F42FBD" w:rsidRPr="00777486">
        <w:rPr>
          <w:sz w:val="21"/>
          <w:szCs w:val="21"/>
        </w:rPr>
        <w:t>de mensalidade das Plataformas</w:t>
      </w:r>
      <w:r w:rsidR="003D0A2B" w:rsidRPr="00777486">
        <w:rPr>
          <w:sz w:val="21"/>
          <w:szCs w:val="21"/>
        </w:rPr>
        <w:t xml:space="preserve"> </w:t>
      </w:r>
      <w:r w:rsidRPr="00777486">
        <w:rPr>
          <w:sz w:val="21"/>
          <w:szCs w:val="21"/>
        </w:rPr>
        <w:t xml:space="preserve">será concedido ao Cliente Participante </w:t>
      </w:r>
      <w:r w:rsidR="00EC3E37" w:rsidRPr="00777486">
        <w:rPr>
          <w:sz w:val="21"/>
          <w:szCs w:val="21"/>
        </w:rPr>
        <w:t xml:space="preserve">no mês subsequente </w:t>
      </w:r>
      <w:r w:rsidR="002541F4" w:rsidRPr="00777486">
        <w:rPr>
          <w:sz w:val="21"/>
          <w:szCs w:val="21"/>
        </w:rPr>
        <w:t xml:space="preserve">ao </w:t>
      </w:r>
      <w:r w:rsidR="00F42FBD" w:rsidRPr="00777486">
        <w:rPr>
          <w:sz w:val="21"/>
          <w:szCs w:val="21"/>
        </w:rPr>
        <w:t>Mês de Referência</w:t>
      </w:r>
      <w:r w:rsidR="002541F4" w:rsidRPr="00777486">
        <w:rPr>
          <w:sz w:val="21"/>
          <w:szCs w:val="21"/>
        </w:rPr>
        <w:t xml:space="preserve"> </w:t>
      </w:r>
      <w:r w:rsidR="00EC3E37" w:rsidRPr="00777486">
        <w:rPr>
          <w:sz w:val="21"/>
          <w:szCs w:val="21"/>
        </w:rPr>
        <w:t xml:space="preserve">em que o </w:t>
      </w:r>
      <w:r w:rsidR="00F42FBD" w:rsidRPr="00777486">
        <w:rPr>
          <w:sz w:val="21"/>
          <w:szCs w:val="21"/>
        </w:rPr>
        <w:t>Nível de Benefício</w:t>
      </w:r>
      <w:r w:rsidR="00EC3E37" w:rsidRPr="00777486">
        <w:rPr>
          <w:sz w:val="21"/>
          <w:szCs w:val="21"/>
        </w:rPr>
        <w:t xml:space="preserve"> necessário </w:t>
      </w:r>
      <w:r w:rsidR="002541F4" w:rsidRPr="00777486">
        <w:rPr>
          <w:sz w:val="21"/>
          <w:szCs w:val="21"/>
        </w:rPr>
        <w:t>tiver sido</w:t>
      </w:r>
      <w:r w:rsidR="00EC3E37" w:rsidRPr="00777486">
        <w:rPr>
          <w:sz w:val="21"/>
          <w:szCs w:val="21"/>
        </w:rPr>
        <w:t xml:space="preserve"> </w:t>
      </w:r>
      <w:r w:rsidR="00DB5CAD" w:rsidRPr="00777486">
        <w:rPr>
          <w:sz w:val="21"/>
          <w:szCs w:val="21"/>
        </w:rPr>
        <w:t xml:space="preserve">devidamente </w:t>
      </w:r>
      <w:r w:rsidR="00EC3E37" w:rsidRPr="00777486">
        <w:rPr>
          <w:sz w:val="21"/>
          <w:szCs w:val="21"/>
        </w:rPr>
        <w:t>atingido</w:t>
      </w:r>
      <w:r w:rsidR="002541F4" w:rsidRPr="00777486">
        <w:rPr>
          <w:sz w:val="21"/>
          <w:szCs w:val="21"/>
        </w:rPr>
        <w:t xml:space="preserve"> </w:t>
      </w:r>
      <w:r w:rsidR="00DB5CAD" w:rsidRPr="00777486">
        <w:rPr>
          <w:sz w:val="21"/>
          <w:szCs w:val="21"/>
        </w:rPr>
        <w:t>pelo Cliente Participante</w:t>
      </w:r>
      <w:r w:rsidR="00266A8D" w:rsidRPr="00777486">
        <w:rPr>
          <w:sz w:val="21"/>
          <w:szCs w:val="21"/>
        </w:rPr>
        <w:t xml:space="preserve">, considerando que a cobrança </w:t>
      </w:r>
      <w:r w:rsidR="00533B61" w:rsidRPr="00777486">
        <w:rPr>
          <w:sz w:val="21"/>
          <w:szCs w:val="21"/>
        </w:rPr>
        <w:t>das mensalidades</w:t>
      </w:r>
      <w:r w:rsidR="00266A8D" w:rsidRPr="00777486">
        <w:rPr>
          <w:sz w:val="21"/>
          <w:szCs w:val="21"/>
        </w:rPr>
        <w:t xml:space="preserve"> das respectivas </w:t>
      </w:r>
      <w:r w:rsidR="00F42FBD" w:rsidRPr="00777486">
        <w:rPr>
          <w:sz w:val="21"/>
          <w:szCs w:val="21"/>
        </w:rPr>
        <w:t>P</w:t>
      </w:r>
      <w:r w:rsidR="00266A8D" w:rsidRPr="00777486">
        <w:rPr>
          <w:sz w:val="21"/>
          <w:szCs w:val="21"/>
        </w:rPr>
        <w:t xml:space="preserve">lataformas é feita </w:t>
      </w:r>
      <w:r w:rsidR="00533B61" w:rsidRPr="00777486">
        <w:rPr>
          <w:sz w:val="21"/>
          <w:szCs w:val="21"/>
        </w:rPr>
        <w:t xml:space="preserve">somente </w:t>
      </w:r>
      <w:r w:rsidR="00266A8D" w:rsidRPr="00777486">
        <w:rPr>
          <w:sz w:val="21"/>
          <w:szCs w:val="21"/>
        </w:rPr>
        <w:t xml:space="preserve">no mês subsequente ao seu uso. </w:t>
      </w:r>
      <w:r w:rsidR="002541F4" w:rsidRPr="00777486">
        <w:rPr>
          <w:sz w:val="21"/>
          <w:szCs w:val="21"/>
        </w:rPr>
        <w:t xml:space="preserve"> </w:t>
      </w:r>
    </w:p>
    <w:p w14:paraId="1CAF4E8D" w14:textId="77777777" w:rsidR="008D57EA" w:rsidRPr="00777486" w:rsidRDefault="008D57EA" w:rsidP="003D0A2B">
      <w:pPr>
        <w:pStyle w:val="PargrafodaLista"/>
        <w:ind w:left="709"/>
        <w:jc w:val="both"/>
        <w:rPr>
          <w:sz w:val="21"/>
          <w:szCs w:val="21"/>
        </w:rPr>
      </w:pPr>
    </w:p>
    <w:p w14:paraId="6B572AC5" w14:textId="0BF28891" w:rsidR="0024445C" w:rsidRPr="00777486" w:rsidRDefault="00B36F6F" w:rsidP="003D0A2B">
      <w:pPr>
        <w:pStyle w:val="PargrafodaLista"/>
        <w:numPr>
          <w:ilvl w:val="1"/>
          <w:numId w:val="1"/>
        </w:numPr>
        <w:ind w:left="0" w:firstLine="709"/>
        <w:jc w:val="both"/>
        <w:rPr>
          <w:sz w:val="21"/>
          <w:szCs w:val="21"/>
        </w:rPr>
      </w:pPr>
      <w:r w:rsidRPr="00777486">
        <w:rPr>
          <w:sz w:val="21"/>
          <w:szCs w:val="21"/>
        </w:rPr>
        <w:t>É imprescindível que o Cliente Participante efetue adesão aos termos de uso específicos da</w:t>
      </w:r>
      <w:r w:rsidR="00533B61" w:rsidRPr="00777486">
        <w:rPr>
          <w:sz w:val="21"/>
          <w:szCs w:val="21"/>
        </w:rPr>
        <w:t>s Plataformas, sempre que aplicável</w:t>
      </w:r>
      <w:r w:rsidRPr="00777486">
        <w:rPr>
          <w:sz w:val="21"/>
          <w:szCs w:val="21"/>
        </w:rPr>
        <w:t>. A participação no Programa não o isenta de quaisquer condições desse</w:t>
      </w:r>
      <w:r w:rsidR="0024445C" w:rsidRPr="00777486">
        <w:rPr>
          <w:sz w:val="21"/>
          <w:szCs w:val="21"/>
        </w:rPr>
        <w:t>s</w:t>
      </w:r>
      <w:r w:rsidRPr="00777486">
        <w:rPr>
          <w:sz w:val="21"/>
          <w:szCs w:val="21"/>
        </w:rPr>
        <w:t xml:space="preserve"> termos de uso, à exceção do pagamento de mensalidade durante</w:t>
      </w:r>
      <w:r w:rsidR="0024445C" w:rsidRPr="00777486">
        <w:rPr>
          <w:sz w:val="21"/>
          <w:szCs w:val="21"/>
        </w:rPr>
        <w:t>, estritamente,</w:t>
      </w:r>
      <w:r w:rsidRPr="00777486">
        <w:rPr>
          <w:sz w:val="21"/>
          <w:szCs w:val="21"/>
        </w:rPr>
        <w:t xml:space="preserve"> o período de concessão do benefício</w:t>
      </w:r>
      <w:r w:rsidR="0024445C" w:rsidRPr="00777486">
        <w:rPr>
          <w:sz w:val="21"/>
          <w:szCs w:val="21"/>
        </w:rPr>
        <w:t>, nos termos descritos neste Regulamento</w:t>
      </w:r>
      <w:r w:rsidRPr="00777486">
        <w:rPr>
          <w:sz w:val="21"/>
          <w:szCs w:val="21"/>
        </w:rPr>
        <w:t>.</w:t>
      </w:r>
      <w:r w:rsidR="005579CD" w:rsidRPr="00777486">
        <w:rPr>
          <w:sz w:val="21"/>
          <w:szCs w:val="21"/>
        </w:rPr>
        <w:t xml:space="preserve"> </w:t>
      </w:r>
      <w:r w:rsidR="00533B61" w:rsidRPr="00777486">
        <w:rPr>
          <w:sz w:val="21"/>
          <w:szCs w:val="21"/>
        </w:rPr>
        <w:t xml:space="preserve"> </w:t>
      </w:r>
    </w:p>
    <w:p w14:paraId="3FC14E6A" w14:textId="77777777" w:rsidR="0024445C" w:rsidRPr="00777486" w:rsidRDefault="0024445C" w:rsidP="00377D19">
      <w:pPr>
        <w:pStyle w:val="PargrafodaLista"/>
        <w:ind w:left="0" w:firstLine="709"/>
        <w:jc w:val="both"/>
        <w:rPr>
          <w:sz w:val="21"/>
          <w:szCs w:val="21"/>
        </w:rPr>
      </w:pPr>
    </w:p>
    <w:p w14:paraId="03179E5A" w14:textId="265FE1B0" w:rsidR="00FD4B3E" w:rsidRPr="00777486" w:rsidRDefault="009D2D5E" w:rsidP="00533B61">
      <w:pPr>
        <w:pStyle w:val="PargrafodaLista"/>
        <w:numPr>
          <w:ilvl w:val="1"/>
          <w:numId w:val="1"/>
        </w:numPr>
        <w:ind w:left="0" w:firstLine="709"/>
        <w:jc w:val="both"/>
        <w:rPr>
          <w:sz w:val="21"/>
          <w:szCs w:val="21"/>
        </w:rPr>
      </w:pPr>
      <w:r w:rsidRPr="00777486">
        <w:rPr>
          <w:sz w:val="21"/>
          <w:szCs w:val="21"/>
        </w:rPr>
        <w:t xml:space="preserve">Fica certo e estabelecido que, </w:t>
      </w:r>
      <w:r w:rsidR="00875D2A" w:rsidRPr="00777486">
        <w:rPr>
          <w:sz w:val="21"/>
          <w:szCs w:val="21"/>
        </w:rPr>
        <w:t xml:space="preserve">por meio deste Programa, o Cliente Participante somente fará jus </w:t>
      </w:r>
      <w:r w:rsidR="00D54CDB" w:rsidRPr="00777486">
        <w:rPr>
          <w:sz w:val="21"/>
          <w:szCs w:val="21"/>
        </w:rPr>
        <w:t>ao recebimento de</w:t>
      </w:r>
      <w:r w:rsidR="00875D2A" w:rsidRPr="00777486">
        <w:rPr>
          <w:sz w:val="21"/>
          <w:szCs w:val="21"/>
        </w:rPr>
        <w:t xml:space="preserve"> isenção de custos de uma </w:t>
      </w:r>
      <w:r w:rsidR="00875D2A" w:rsidRPr="00777486">
        <w:rPr>
          <w:sz w:val="21"/>
          <w:szCs w:val="21"/>
          <w:u w:val="single"/>
        </w:rPr>
        <w:t>única</w:t>
      </w:r>
      <w:r w:rsidR="00875D2A" w:rsidRPr="00777486">
        <w:rPr>
          <w:sz w:val="21"/>
          <w:szCs w:val="21"/>
        </w:rPr>
        <w:t xml:space="preserve"> plataforma</w:t>
      </w:r>
      <w:r w:rsidR="00697C4B" w:rsidRPr="00777486">
        <w:rPr>
          <w:sz w:val="21"/>
          <w:szCs w:val="21"/>
        </w:rPr>
        <w:t xml:space="preserve"> de negociação</w:t>
      </w:r>
      <w:r w:rsidR="003D0A2B" w:rsidRPr="00777486">
        <w:rPr>
          <w:sz w:val="21"/>
          <w:szCs w:val="21"/>
        </w:rPr>
        <w:t xml:space="preserve"> de Mini Índice ou Mini Dólar</w:t>
      </w:r>
      <w:r w:rsidR="00875D2A" w:rsidRPr="00777486">
        <w:rPr>
          <w:sz w:val="21"/>
          <w:szCs w:val="21"/>
        </w:rPr>
        <w:t xml:space="preserve">, </w:t>
      </w:r>
      <w:r w:rsidR="00470211" w:rsidRPr="00777486">
        <w:rPr>
          <w:sz w:val="21"/>
          <w:szCs w:val="21"/>
        </w:rPr>
        <w:t>observad</w:t>
      </w:r>
      <w:r w:rsidR="00BF00B6" w:rsidRPr="00777486">
        <w:rPr>
          <w:sz w:val="21"/>
          <w:szCs w:val="21"/>
        </w:rPr>
        <w:t xml:space="preserve">a a </w:t>
      </w:r>
      <w:r w:rsidR="00470211" w:rsidRPr="00777486">
        <w:rPr>
          <w:sz w:val="21"/>
          <w:szCs w:val="21"/>
        </w:rPr>
        <w:t>Tabela de Vantagens do Anexo I. Desse modo, caso, eventualmente, o Cliente Participante realize a contratação de mais de uma plataforma</w:t>
      </w:r>
      <w:r w:rsidR="00697C4B" w:rsidRPr="00777486">
        <w:rPr>
          <w:sz w:val="21"/>
          <w:szCs w:val="21"/>
        </w:rPr>
        <w:t xml:space="preserve"> de negociação</w:t>
      </w:r>
      <w:r w:rsidR="003D0A2B" w:rsidRPr="00777486">
        <w:rPr>
          <w:sz w:val="21"/>
          <w:szCs w:val="21"/>
        </w:rPr>
        <w:t xml:space="preserve"> de Mini Índice ou Mini Dólar</w:t>
      </w:r>
      <w:r w:rsidR="00470211" w:rsidRPr="00777486">
        <w:rPr>
          <w:sz w:val="21"/>
          <w:szCs w:val="21"/>
        </w:rPr>
        <w:t xml:space="preserve">, somente </w:t>
      </w:r>
      <w:r w:rsidR="00D54CDB" w:rsidRPr="00777486">
        <w:rPr>
          <w:sz w:val="21"/>
          <w:szCs w:val="21"/>
        </w:rPr>
        <w:t xml:space="preserve">poderá receber </w:t>
      </w:r>
      <w:r w:rsidR="00470211" w:rsidRPr="00777486">
        <w:rPr>
          <w:sz w:val="21"/>
          <w:szCs w:val="21"/>
        </w:rPr>
        <w:t xml:space="preserve">isenção para a plataforma </w:t>
      </w:r>
      <w:r w:rsidR="00C25A32" w:rsidRPr="00777486">
        <w:rPr>
          <w:sz w:val="21"/>
          <w:szCs w:val="21"/>
        </w:rPr>
        <w:t>com</w:t>
      </w:r>
      <w:r w:rsidR="00470211" w:rsidRPr="00777486">
        <w:rPr>
          <w:sz w:val="21"/>
          <w:szCs w:val="21"/>
        </w:rPr>
        <w:t xml:space="preserve"> maior </w:t>
      </w:r>
      <w:r w:rsidR="00C25A32" w:rsidRPr="00777486">
        <w:rPr>
          <w:sz w:val="21"/>
          <w:szCs w:val="21"/>
        </w:rPr>
        <w:t>custo mensal</w:t>
      </w:r>
      <w:r w:rsidR="00470211" w:rsidRPr="00777486">
        <w:rPr>
          <w:sz w:val="21"/>
          <w:szCs w:val="21"/>
        </w:rPr>
        <w:t>. Os custos aplicáveis às demais plataformas</w:t>
      </w:r>
      <w:r w:rsidR="003D0A2B" w:rsidRPr="00777486">
        <w:rPr>
          <w:sz w:val="21"/>
          <w:szCs w:val="21"/>
        </w:rPr>
        <w:t xml:space="preserve"> de negociação</w:t>
      </w:r>
      <w:r w:rsidR="00470211" w:rsidRPr="00777486">
        <w:rPr>
          <w:sz w:val="21"/>
          <w:szCs w:val="21"/>
        </w:rPr>
        <w:t xml:space="preserve"> </w:t>
      </w:r>
      <w:r w:rsidR="00533B61" w:rsidRPr="00777486">
        <w:rPr>
          <w:sz w:val="21"/>
          <w:szCs w:val="21"/>
        </w:rPr>
        <w:t xml:space="preserve">contratadas e </w:t>
      </w:r>
      <w:r w:rsidR="00470211" w:rsidRPr="00777486">
        <w:rPr>
          <w:sz w:val="21"/>
          <w:szCs w:val="21"/>
        </w:rPr>
        <w:t xml:space="preserve">utilizadas pelo Cliente Participante </w:t>
      </w:r>
      <w:r w:rsidR="00D54CDB" w:rsidRPr="00777486">
        <w:rPr>
          <w:sz w:val="21"/>
          <w:szCs w:val="21"/>
        </w:rPr>
        <w:t xml:space="preserve">são de sua responsabilidade exclusiva. </w:t>
      </w:r>
    </w:p>
    <w:p w14:paraId="3C229ACB" w14:textId="77777777" w:rsidR="00533B61" w:rsidRPr="00777486" w:rsidRDefault="00533B61" w:rsidP="00533B61">
      <w:pPr>
        <w:pStyle w:val="PargrafodaLista"/>
        <w:rPr>
          <w:sz w:val="21"/>
          <w:szCs w:val="21"/>
        </w:rPr>
      </w:pPr>
    </w:p>
    <w:p w14:paraId="4B7FECAE" w14:textId="6AE08C88" w:rsidR="00AB0463" w:rsidRPr="00777486" w:rsidRDefault="005B3F47" w:rsidP="00890E7A">
      <w:pPr>
        <w:pStyle w:val="PargrafodaLista"/>
        <w:numPr>
          <w:ilvl w:val="1"/>
          <w:numId w:val="1"/>
        </w:numPr>
        <w:ind w:left="0" w:firstLine="709"/>
        <w:jc w:val="both"/>
        <w:rPr>
          <w:sz w:val="21"/>
          <w:szCs w:val="21"/>
        </w:rPr>
      </w:pPr>
      <w:r>
        <w:rPr>
          <w:sz w:val="21"/>
          <w:szCs w:val="21"/>
        </w:rPr>
        <w:t xml:space="preserve">Caso tenha interesse, o </w:t>
      </w:r>
      <w:r w:rsidR="00FD4B3E" w:rsidRPr="00777486">
        <w:rPr>
          <w:sz w:val="21"/>
          <w:szCs w:val="21"/>
        </w:rPr>
        <w:t xml:space="preserve">Cliente poderá consultar e verificar os custos aplicáveis às mencionadas </w:t>
      </w:r>
      <w:r w:rsidR="00533B61" w:rsidRPr="00777486">
        <w:rPr>
          <w:sz w:val="21"/>
          <w:szCs w:val="21"/>
        </w:rPr>
        <w:t>P</w:t>
      </w:r>
      <w:r w:rsidR="00FD4B3E" w:rsidRPr="00777486">
        <w:rPr>
          <w:sz w:val="21"/>
          <w:szCs w:val="21"/>
        </w:rPr>
        <w:t xml:space="preserve">lataformas por meio do </w:t>
      </w:r>
      <w:r w:rsidR="003D0A2B" w:rsidRPr="00777486">
        <w:rPr>
          <w:sz w:val="21"/>
          <w:szCs w:val="21"/>
        </w:rPr>
        <w:t>a</w:t>
      </w:r>
      <w:r w:rsidR="00FD4B3E" w:rsidRPr="00777486">
        <w:rPr>
          <w:sz w:val="21"/>
          <w:szCs w:val="21"/>
        </w:rPr>
        <w:t>p</w:t>
      </w:r>
      <w:r w:rsidR="00D302BE" w:rsidRPr="00777486">
        <w:rPr>
          <w:sz w:val="21"/>
          <w:szCs w:val="21"/>
        </w:rPr>
        <w:t>licativo</w:t>
      </w:r>
      <w:r w:rsidR="00FD4B3E" w:rsidRPr="00777486">
        <w:rPr>
          <w:sz w:val="21"/>
          <w:szCs w:val="21"/>
        </w:rPr>
        <w:t xml:space="preserve"> da Corretora, na seção </w:t>
      </w:r>
      <w:r w:rsidR="00533B61" w:rsidRPr="00777486">
        <w:rPr>
          <w:sz w:val="21"/>
          <w:szCs w:val="21"/>
        </w:rPr>
        <w:t xml:space="preserve">de </w:t>
      </w:r>
      <w:r w:rsidR="00FD4B3E" w:rsidRPr="00777486">
        <w:rPr>
          <w:sz w:val="21"/>
          <w:szCs w:val="21"/>
        </w:rPr>
        <w:t>“Plataformas”</w:t>
      </w:r>
      <w:r w:rsidR="00451CDE" w:rsidRPr="00777486">
        <w:rPr>
          <w:sz w:val="21"/>
          <w:szCs w:val="21"/>
        </w:rPr>
        <w:t xml:space="preserve">. </w:t>
      </w:r>
    </w:p>
    <w:p w14:paraId="53DBB3FC" w14:textId="77777777" w:rsidR="00C6371A" w:rsidRPr="00777486" w:rsidRDefault="00C6371A" w:rsidP="00533B61">
      <w:pPr>
        <w:pStyle w:val="PargrafodaLista"/>
        <w:ind w:left="0"/>
        <w:jc w:val="both"/>
        <w:rPr>
          <w:sz w:val="21"/>
          <w:szCs w:val="21"/>
        </w:rPr>
      </w:pPr>
    </w:p>
    <w:p w14:paraId="1F6835BB" w14:textId="51A7D3E7" w:rsidR="00890E7A" w:rsidRPr="00777486" w:rsidRDefault="00890E7A" w:rsidP="00264613">
      <w:pPr>
        <w:pStyle w:val="PargrafodaLista"/>
        <w:numPr>
          <w:ilvl w:val="0"/>
          <w:numId w:val="1"/>
        </w:numPr>
        <w:ind w:left="0" w:firstLine="0"/>
        <w:jc w:val="both"/>
        <w:rPr>
          <w:sz w:val="21"/>
          <w:szCs w:val="21"/>
        </w:rPr>
      </w:pPr>
      <w:r w:rsidRPr="00777486">
        <w:rPr>
          <w:sz w:val="21"/>
          <w:szCs w:val="21"/>
          <w:u w:val="single"/>
        </w:rPr>
        <w:t>Benefício de Descontos de Zeragem.</w:t>
      </w:r>
      <w:r w:rsidRPr="00777486">
        <w:rPr>
          <w:sz w:val="21"/>
          <w:szCs w:val="21"/>
        </w:rPr>
        <w:t xml:space="preserve"> O Benefício de Desconto </w:t>
      </w:r>
      <w:r w:rsidR="007752B8" w:rsidRPr="00777486">
        <w:rPr>
          <w:sz w:val="21"/>
          <w:szCs w:val="21"/>
        </w:rPr>
        <w:t xml:space="preserve">de Zeragem </w:t>
      </w:r>
      <w:r w:rsidRPr="00777486">
        <w:rPr>
          <w:sz w:val="21"/>
          <w:szCs w:val="21"/>
        </w:rPr>
        <w:t xml:space="preserve">consiste na aplicação de um percentual de desconto sobre a Taxa de Zeragem devida pelo Cliente à Corretora nos casos em que houver intervenção da Corretora para encerramento compulsório de posições </w:t>
      </w:r>
      <w:r w:rsidR="00777486">
        <w:rPr>
          <w:sz w:val="21"/>
          <w:szCs w:val="21"/>
        </w:rPr>
        <w:t xml:space="preserve">em Operações </w:t>
      </w:r>
      <w:r w:rsidRPr="00777486">
        <w:rPr>
          <w:sz w:val="21"/>
          <w:szCs w:val="21"/>
        </w:rPr>
        <w:t>(“</w:t>
      </w:r>
      <w:r w:rsidRPr="00777486">
        <w:rPr>
          <w:sz w:val="21"/>
          <w:szCs w:val="21"/>
          <w:u w:val="single"/>
        </w:rPr>
        <w:t>Zeragem</w:t>
      </w:r>
      <w:r w:rsidRPr="00777486">
        <w:rPr>
          <w:sz w:val="21"/>
          <w:szCs w:val="21"/>
        </w:rPr>
        <w:t>”).</w:t>
      </w:r>
      <w:r w:rsidR="007752B8" w:rsidRPr="00777486">
        <w:rPr>
          <w:sz w:val="21"/>
          <w:szCs w:val="21"/>
        </w:rPr>
        <w:t xml:space="preserve"> </w:t>
      </w:r>
      <w:r w:rsidR="005B3F47">
        <w:rPr>
          <w:sz w:val="21"/>
          <w:szCs w:val="21"/>
        </w:rPr>
        <w:t xml:space="preserve"> </w:t>
      </w:r>
    </w:p>
    <w:p w14:paraId="69AE1006" w14:textId="77777777" w:rsidR="00890E7A" w:rsidRPr="00777486" w:rsidRDefault="00890E7A" w:rsidP="00890E7A">
      <w:pPr>
        <w:pStyle w:val="PargrafodaLista"/>
        <w:ind w:left="0"/>
        <w:jc w:val="both"/>
        <w:rPr>
          <w:sz w:val="21"/>
          <w:szCs w:val="21"/>
        </w:rPr>
      </w:pPr>
    </w:p>
    <w:p w14:paraId="220DC0AC" w14:textId="4E7BC7E9" w:rsidR="000D5416" w:rsidRPr="00777486" w:rsidRDefault="00890E7A" w:rsidP="000D5416">
      <w:pPr>
        <w:pStyle w:val="PargrafodaLista"/>
        <w:numPr>
          <w:ilvl w:val="1"/>
          <w:numId w:val="1"/>
        </w:numPr>
        <w:ind w:left="0" w:firstLine="709"/>
        <w:jc w:val="both"/>
        <w:rPr>
          <w:sz w:val="21"/>
          <w:szCs w:val="21"/>
        </w:rPr>
      </w:pPr>
      <w:r w:rsidRPr="00777486">
        <w:rPr>
          <w:sz w:val="21"/>
          <w:szCs w:val="21"/>
        </w:rPr>
        <w:t xml:space="preserve">O percentual de </w:t>
      </w:r>
      <w:r w:rsidR="007752B8" w:rsidRPr="00777486">
        <w:rPr>
          <w:sz w:val="21"/>
          <w:szCs w:val="21"/>
        </w:rPr>
        <w:t>D</w:t>
      </w:r>
      <w:r w:rsidRPr="00777486">
        <w:rPr>
          <w:sz w:val="21"/>
          <w:szCs w:val="21"/>
        </w:rPr>
        <w:t xml:space="preserve">esconto </w:t>
      </w:r>
      <w:r w:rsidR="007752B8" w:rsidRPr="00777486">
        <w:rPr>
          <w:sz w:val="21"/>
          <w:szCs w:val="21"/>
        </w:rPr>
        <w:t xml:space="preserve">de Zeragem </w:t>
      </w:r>
      <w:r w:rsidRPr="00777486">
        <w:rPr>
          <w:sz w:val="21"/>
          <w:szCs w:val="21"/>
        </w:rPr>
        <w:t xml:space="preserve">a que o Cliente Participante faz jus será </w:t>
      </w:r>
      <w:r w:rsidR="00777486">
        <w:rPr>
          <w:sz w:val="21"/>
          <w:szCs w:val="21"/>
        </w:rPr>
        <w:t xml:space="preserve">sempre </w:t>
      </w:r>
      <w:r w:rsidRPr="00777486">
        <w:rPr>
          <w:sz w:val="21"/>
          <w:szCs w:val="21"/>
        </w:rPr>
        <w:t>aquele correspondente ao Nível de Benefício efetivamente atingido pelo Cliente no Mês de Referência até o momento da ocorrência da Zeragem</w:t>
      </w:r>
      <w:r w:rsidR="007752B8" w:rsidRPr="00777486">
        <w:rPr>
          <w:sz w:val="21"/>
          <w:szCs w:val="21"/>
        </w:rPr>
        <w:t>.</w:t>
      </w:r>
      <w:r w:rsidR="00777486">
        <w:rPr>
          <w:sz w:val="21"/>
          <w:szCs w:val="21"/>
        </w:rPr>
        <w:t xml:space="preserve"> </w:t>
      </w:r>
      <w:r w:rsidR="007752B8" w:rsidRPr="00777486">
        <w:rPr>
          <w:sz w:val="21"/>
          <w:szCs w:val="21"/>
        </w:rPr>
        <w:t xml:space="preserve">   </w:t>
      </w:r>
      <w:r w:rsidR="00777486">
        <w:rPr>
          <w:sz w:val="21"/>
          <w:szCs w:val="21"/>
        </w:rPr>
        <w:t xml:space="preserve"> </w:t>
      </w:r>
    </w:p>
    <w:p w14:paraId="5351DD6D" w14:textId="77777777" w:rsidR="000D5416" w:rsidRPr="00777486" w:rsidRDefault="000D5416" w:rsidP="000D5416">
      <w:pPr>
        <w:pStyle w:val="PargrafodaLista"/>
        <w:ind w:left="709"/>
        <w:jc w:val="both"/>
        <w:rPr>
          <w:sz w:val="21"/>
          <w:szCs w:val="21"/>
        </w:rPr>
      </w:pPr>
    </w:p>
    <w:p w14:paraId="45F72B28" w14:textId="2826DED0" w:rsidR="000D5416" w:rsidRPr="00777486" w:rsidRDefault="000D5416" w:rsidP="006D0903">
      <w:pPr>
        <w:pStyle w:val="PargrafodaLista"/>
        <w:numPr>
          <w:ilvl w:val="1"/>
          <w:numId w:val="1"/>
        </w:numPr>
        <w:ind w:left="0" w:firstLine="709"/>
        <w:jc w:val="both"/>
        <w:rPr>
          <w:sz w:val="21"/>
          <w:szCs w:val="21"/>
        </w:rPr>
      </w:pPr>
      <w:r w:rsidRPr="00777486">
        <w:rPr>
          <w:sz w:val="21"/>
          <w:szCs w:val="21"/>
        </w:rPr>
        <w:t xml:space="preserve">O </w:t>
      </w:r>
      <w:r w:rsidR="007752B8" w:rsidRPr="00777486">
        <w:rPr>
          <w:sz w:val="21"/>
          <w:szCs w:val="21"/>
        </w:rPr>
        <w:t>Desconto de Zeragem</w:t>
      </w:r>
      <w:r w:rsidRPr="00777486">
        <w:rPr>
          <w:sz w:val="21"/>
          <w:szCs w:val="21"/>
        </w:rPr>
        <w:t>, no percentual aplicável considerando o Nível de Benefício atingido pelo Cliente Participante, será disponibilizado de forma automática e imediata</w:t>
      </w:r>
      <w:r w:rsidR="00AE46FB" w:rsidRPr="00777486">
        <w:rPr>
          <w:sz w:val="21"/>
          <w:szCs w:val="21"/>
        </w:rPr>
        <w:t xml:space="preserve"> por meio do aplicativo da Corretora</w:t>
      </w:r>
      <w:r w:rsidRPr="00777486">
        <w:rPr>
          <w:sz w:val="21"/>
          <w:szCs w:val="21"/>
        </w:rPr>
        <w:t xml:space="preserve">, no próprio dia da Zeragem, uma vez que a Taxa de Zeragem é exigível na data de sua ocorrência. </w:t>
      </w:r>
      <w:r w:rsidR="007752B8" w:rsidRPr="00777486">
        <w:rPr>
          <w:sz w:val="21"/>
          <w:szCs w:val="21"/>
        </w:rPr>
        <w:t>Desse modo, o Desconto de Zeragem somente é aplicável às Zeragens efetivamente ocorridas dentro do Mês de Referência, não havendo</w:t>
      </w:r>
      <w:r w:rsidR="00777486">
        <w:rPr>
          <w:sz w:val="21"/>
          <w:szCs w:val="21"/>
        </w:rPr>
        <w:t xml:space="preserve"> nesse caso</w:t>
      </w:r>
      <w:r w:rsidR="007752B8" w:rsidRPr="00777486">
        <w:rPr>
          <w:sz w:val="21"/>
          <w:szCs w:val="21"/>
        </w:rPr>
        <w:t xml:space="preserve">, portanto, possibilidade de acúmulo de Desconto de Zeragem para eventuais Zeragens futuras.  </w:t>
      </w:r>
      <w:r w:rsidR="00777486">
        <w:rPr>
          <w:sz w:val="21"/>
          <w:szCs w:val="21"/>
        </w:rPr>
        <w:t xml:space="preserve"> </w:t>
      </w:r>
      <w:r w:rsidR="005B3F47">
        <w:rPr>
          <w:sz w:val="21"/>
          <w:szCs w:val="21"/>
        </w:rPr>
        <w:t xml:space="preserve"> </w:t>
      </w:r>
    </w:p>
    <w:p w14:paraId="05D296C9" w14:textId="77777777" w:rsidR="007752B8" w:rsidRPr="00777486" w:rsidRDefault="007752B8" w:rsidP="007752B8">
      <w:pPr>
        <w:pStyle w:val="PargrafodaLista"/>
        <w:rPr>
          <w:sz w:val="21"/>
          <w:szCs w:val="21"/>
        </w:rPr>
      </w:pPr>
    </w:p>
    <w:p w14:paraId="525C25B5" w14:textId="7806221D" w:rsidR="00AE46FB" w:rsidRPr="00777486" w:rsidRDefault="007752B8" w:rsidP="009A2111">
      <w:pPr>
        <w:pStyle w:val="PargrafodaLista"/>
        <w:numPr>
          <w:ilvl w:val="1"/>
          <w:numId w:val="1"/>
        </w:numPr>
        <w:ind w:left="0" w:firstLine="709"/>
        <w:jc w:val="both"/>
        <w:rPr>
          <w:sz w:val="21"/>
          <w:szCs w:val="21"/>
        </w:rPr>
      </w:pPr>
      <w:r w:rsidRPr="00777486">
        <w:rPr>
          <w:sz w:val="21"/>
          <w:szCs w:val="21"/>
        </w:rPr>
        <w:t xml:space="preserve">O cálculo do Desconto de Zeragem não inclui (a) o valor de emolumentos, impostos ou quaisquer outras cobranças não dirigidas à Corretora; (b) taxas referentes aos custos operacionais da Operação por meio da qual o Cliente Participante abriu a posição que veio a ser liquidada; ou (c) </w:t>
      </w:r>
      <w:r w:rsidRPr="00777486">
        <w:rPr>
          <w:sz w:val="21"/>
          <w:szCs w:val="21"/>
        </w:rPr>
        <w:lastRenderedPageBreak/>
        <w:t>eventual Multa por saldo devedor devida pelo Cliente Participante nos termos do Contrato de Intermediação e da Cláusula 10.1 deste Regulamento.</w:t>
      </w:r>
      <w:r w:rsidR="00777486">
        <w:rPr>
          <w:sz w:val="21"/>
          <w:szCs w:val="21"/>
        </w:rPr>
        <w:t xml:space="preserve"> </w:t>
      </w:r>
    </w:p>
    <w:p w14:paraId="0F5CC4CB" w14:textId="77777777" w:rsidR="00AE46FB" w:rsidRPr="00777486" w:rsidRDefault="00AE46FB" w:rsidP="00AE46FB">
      <w:pPr>
        <w:pStyle w:val="PargrafodaLista"/>
        <w:rPr>
          <w:sz w:val="21"/>
          <w:szCs w:val="21"/>
        </w:rPr>
      </w:pPr>
    </w:p>
    <w:p w14:paraId="1AE59A38" w14:textId="07020825" w:rsidR="007752B8" w:rsidRPr="00777486" w:rsidRDefault="007752B8" w:rsidP="00AE46FB">
      <w:pPr>
        <w:pStyle w:val="PargrafodaLista"/>
        <w:numPr>
          <w:ilvl w:val="1"/>
          <w:numId w:val="1"/>
        </w:numPr>
        <w:ind w:left="0" w:firstLine="709"/>
        <w:jc w:val="both"/>
        <w:rPr>
          <w:sz w:val="21"/>
          <w:szCs w:val="21"/>
        </w:rPr>
      </w:pPr>
      <w:r w:rsidRPr="00777486">
        <w:rPr>
          <w:sz w:val="21"/>
          <w:szCs w:val="21"/>
        </w:rPr>
        <w:t xml:space="preserve">Em nenhuma hipótese, o valor do Desconto de Zeragem a ser concedido e/ou recebido pelo Cliente Participante poderá ser superior às Taxas de Zeragem a serem efetivamente pagas à Corretora. </w:t>
      </w:r>
      <w:r w:rsidR="00AE46FB" w:rsidRPr="00777486">
        <w:rPr>
          <w:sz w:val="21"/>
          <w:szCs w:val="21"/>
        </w:rPr>
        <w:t>Além disso, n</w:t>
      </w:r>
      <w:r w:rsidRPr="00777486">
        <w:rPr>
          <w:sz w:val="21"/>
          <w:szCs w:val="21"/>
        </w:rPr>
        <w:t xml:space="preserve">enhum valor a ser concedido ao Cliente Participante como benefício </w:t>
      </w:r>
      <w:r w:rsidR="00AE46FB" w:rsidRPr="00777486">
        <w:rPr>
          <w:sz w:val="21"/>
          <w:szCs w:val="21"/>
        </w:rPr>
        <w:t>s</w:t>
      </w:r>
      <w:r w:rsidRPr="00777486">
        <w:rPr>
          <w:sz w:val="21"/>
          <w:szCs w:val="21"/>
        </w:rPr>
        <w:t xml:space="preserve">ofrerá qualquer tipo de ajuste ou correção monetária. </w:t>
      </w:r>
    </w:p>
    <w:p w14:paraId="38E50B81" w14:textId="77777777" w:rsidR="000D5416" w:rsidRPr="00777486" w:rsidRDefault="000D5416" w:rsidP="000D5416">
      <w:pPr>
        <w:pStyle w:val="PargrafodaLista"/>
        <w:ind w:left="709"/>
        <w:jc w:val="both"/>
        <w:rPr>
          <w:sz w:val="21"/>
          <w:szCs w:val="21"/>
        </w:rPr>
      </w:pPr>
    </w:p>
    <w:p w14:paraId="18F0C900" w14:textId="2C940FFB" w:rsidR="007752B8" w:rsidRPr="00777486" w:rsidRDefault="007752B8" w:rsidP="00264613">
      <w:pPr>
        <w:pStyle w:val="PargrafodaLista"/>
        <w:numPr>
          <w:ilvl w:val="0"/>
          <w:numId w:val="1"/>
        </w:numPr>
        <w:ind w:left="0" w:firstLine="0"/>
        <w:jc w:val="both"/>
        <w:rPr>
          <w:sz w:val="21"/>
          <w:szCs w:val="21"/>
        </w:rPr>
      </w:pPr>
      <w:r w:rsidRPr="00777486">
        <w:rPr>
          <w:sz w:val="21"/>
          <w:szCs w:val="21"/>
          <w:u w:val="single"/>
        </w:rPr>
        <w:t xml:space="preserve">Benefício de </w:t>
      </w:r>
      <w:r w:rsidR="003056EE">
        <w:rPr>
          <w:sz w:val="21"/>
          <w:szCs w:val="21"/>
          <w:u w:val="single"/>
        </w:rPr>
        <w:t>Moedas</w:t>
      </w:r>
      <w:r w:rsidR="003056EE" w:rsidRPr="00777486">
        <w:rPr>
          <w:sz w:val="21"/>
          <w:szCs w:val="21"/>
          <w:u w:val="single"/>
        </w:rPr>
        <w:t xml:space="preserve"> </w:t>
      </w:r>
      <w:r w:rsidRPr="00777486">
        <w:rPr>
          <w:sz w:val="21"/>
          <w:szCs w:val="21"/>
          <w:u w:val="single"/>
        </w:rPr>
        <w:t>de Zeragem</w:t>
      </w:r>
      <w:r w:rsidRPr="00777486">
        <w:rPr>
          <w:sz w:val="21"/>
          <w:szCs w:val="21"/>
        </w:rPr>
        <w:t>.</w:t>
      </w:r>
      <w:r w:rsidR="00AE46FB" w:rsidRPr="00777486">
        <w:rPr>
          <w:sz w:val="21"/>
          <w:szCs w:val="21"/>
        </w:rPr>
        <w:t xml:space="preserve"> O benefício de </w:t>
      </w:r>
      <w:r w:rsidR="003056EE">
        <w:rPr>
          <w:sz w:val="21"/>
          <w:szCs w:val="21"/>
        </w:rPr>
        <w:t>Moedas</w:t>
      </w:r>
      <w:r w:rsidR="003056EE" w:rsidRPr="00777486">
        <w:rPr>
          <w:sz w:val="21"/>
          <w:szCs w:val="21"/>
        </w:rPr>
        <w:t xml:space="preserve"> </w:t>
      </w:r>
      <w:r w:rsidR="00AE46FB" w:rsidRPr="00777486">
        <w:rPr>
          <w:sz w:val="21"/>
          <w:szCs w:val="21"/>
        </w:rPr>
        <w:t xml:space="preserve">de Zeragem tem por finalidade ajustar, ao final do Mês de Referência, os eventuais valores pagos pelo Cliente Participante a título de Taxa de Zeragem, considerando o último Nível de Benefício efetivamente atingido pelo Cliente Participante </w:t>
      </w:r>
      <w:r w:rsidR="00777486">
        <w:rPr>
          <w:sz w:val="21"/>
          <w:szCs w:val="21"/>
        </w:rPr>
        <w:t>até o final d</w:t>
      </w:r>
      <w:r w:rsidR="00AE46FB" w:rsidRPr="00777486">
        <w:rPr>
          <w:sz w:val="21"/>
          <w:szCs w:val="21"/>
        </w:rPr>
        <w:t xml:space="preserve">o Mês de Referência. </w:t>
      </w:r>
    </w:p>
    <w:p w14:paraId="30114E42" w14:textId="77777777" w:rsidR="00AE46FB" w:rsidRPr="00777486" w:rsidRDefault="00AE46FB" w:rsidP="00AE46FB">
      <w:pPr>
        <w:pStyle w:val="PargrafodaLista"/>
        <w:ind w:left="0"/>
        <w:jc w:val="both"/>
        <w:rPr>
          <w:sz w:val="21"/>
          <w:szCs w:val="21"/>
        </w:rPr>
      </w:pPr>
    </w:p>
    <w:p w14:paraId="77BBC0A1" w14:textId="415B79BE" w:rsidR="00AE46FB" w:rsidRPr="00777486" w:rsidRDefault="00AE46FB" w:rsidP="00AE46FB">
      <w:pPr>
        <w:pStyle w:val="PargrafodaLista"/>
        <w:numPr>
          <w:ilvl w:val="1"/>
          <w:numId w:val="1"/>
        </w:numPr>
        <w:ind w:left="0" w:firstLine="709"/>
        <w:jc w:val="both"/>
        <w:rPr>
          <w:sz w:val="21"/>
          <w:szCs w:val="21"/>
        </w:rPr>
      </w:pPr>
      <w:r w:rsidRPr="00777486">
        <w:rPr>
          <w:sz w:val="21"/>
          <w:szCs w:val="21"/>
        </w:rPr>
        <w:t xml:space="preserve">Considerando o disposto acima, caso o Cliente Participante, ao longo do Mês de Referência, eventualmente evolua para um Nível de Benefício superior àquele considerado no momento de uma ou mais Zeragens já ocorridas, será apurada eventual diferença a seu favor. </w:t>
      </w:r>
      <w:r w:rsidR="00745E12">
        <w:rPr>
          <w:sz w:val="21"/>
          <w:szCs w:val="21"/>
        </w:rPr>
        <w:t>Desse modo, o</w:t>
      </w:r>
      <w:r w:rsidR="00C105B2" w:rsidRPr="00777486">
        <w:rPr>
          <w:sz w:val="21"/>
          <w:szCs w:val="21"/>
        </w:rPr>
        <w:t xml:space="preserve"> valor de </w:t>
      </w:r>
      <w:r w:rsidR="003056EE">
        <w:rPr>
          <w:sz w:val="21"/>
          <w:szCs w:val="21"/>
        </w:rPr>
        <w:t>Moedas</w:t>
      </w:r>
      <w:r w:rsidR="003056EE" w:rsidRPr="00777486">
        <w:rPr>
          <w:sz w:val="21"/>
          <w:szCs w:val="21"/>
        </w:rPr>
        <w:t xml:space="preserve"> </w:t>
      </w:r>
      <w:r w:rsidR="00C105B2" w:rsidRPr="00777486">
        <w:rPr>
          <w:sz w:val="21"/>
          <w:szCs w:val="21"/>
        </w:rPr>
        <w:t xml:space="preserve">de Zeragem a ser concedido ao Cliente Participante </w:t>
      </w:r>
      <w:r w:rsidR="005B3F47">
        <w:rPr>
          <w:sz w:val="21"/>
          <w:szCs w:val="21"/>
        </w:rPr>
        <w:t>é</w:t>
      </w:r>
      <w:r w:rsidR="00C105B2" w:rsidRPr="00777486">
        <w:rPr>
          <w:sz w:val="21"/>
          <w:szCs w:val="21"/>
        </w:rPr>
        <w:t xml:space="preserve"> apurado sempre ao final do Mês de Referência. </w:t>
      </w:r>
      <w:r w:rsidR="00745E12">
        <w:rPr>
          <w:sz w:val="21"/>
          <w:szCs w:val="21"/>
        </w:rPr>
        <w:t xml:space="preserve"> </w:t>
      </w:r>
    </w:p>
    <w:p w14:paraId="5E7833CB" w14:textId="77777777" w:rsidR="00C105B2" w:rsidRPr="00777486" w:rsidRDefault="00C105B2" w:rsidP="00C105B2">
      <w:pPr>
        <w:pStyle w:val="PargrafodaLista"/>
        <w:ind w:left="709"/>
        <w:jc w:val="both"/>
        <w:rPr>
          <w:sz w:val="21"/>
          <w:szCs w:val="21"/>
        </w:rPr>
      </w:pPr>
    </w:p>
    <w:p w14:paraId="6237E45C" w14:textId="031B964A" w:rsidR="00C105B2" w:rsidRPr="00777486" w:rsidRDefault="00C105B2" w:rsidP="00C105B2">
      <w:pPr>
        <w:pStyle w:val="PargrafodaLista"/>
        <w:numPr>
          <w:ilvl w:val="1"/>
          <w:numId w:val="1"/>
        </w:numPr>
        <w:ind w:left="0" w:firstLine="709"/>
        <w:jc w:val="both"/>
        <w:rPr>
          <w:sz w:val="21"/>
          <w:szCs w:val="21"/>
        </w:rPr>
      </w:pPr>
      <w:r w:rsidRPr="00777486">
        <w:rPr>
          <w:sz w:val="21"/>
          <w:szCs w:val="21"/>
        </w:rPr>
        <w:t>Para fins de apuração d</w:t>
      </w:r>
      <w:r w:rsidR="003056EE">
        <w:rPr>
          <w:sz w:val="21"/>
          <w:szCs w:val="21"/>
        </w:rPr>
        <w:t>as Moedas</w:t>
      </w:r>
      <w:r w:rsidRPr="00777486">
        <w:rPr>
          <w:sz w:val="21"/>
          <w:szCs w:val="21"/>
        </w:rPr>
        <w:t xml:space="preserve"> </w:t>
      </w:r>
      <w:r w:rsidR="00745E12">
        <w:rPr>
          <w:sz w:val="21"/>
          <w:szCs w:val="21"/>
        </w:rPr>
        <w:t>de Zeragem</w:t>
      </w:r>
      <w:r w:rsidRPr="00777486">
        <w:rPr>
          <w:sz w:val="21"/>
          <w:szCs w:val="21"/>
        </w:rPr>
        <w:t xml:space="preserve">, será realizada, ao final de cada Mês de Referência, a comparação entre </w:t>
      </w:r>
      <w:r w:rsidRPr="00745E12">
        <w:rPr>
          <w:i/>
          <w:iCs/>
          <w:sz w:val="21"/>
          <w:szCs w:val="21"/>
        </w:rPr>
        <w:t>(i)</w:t>
      </w:r>
      <w:r w:rsidRPr="00777486">
        <w:rPr>
          <w:sz w:val="21"/>
          <w:szCs w:val="21"/>
        </w:rPr>
        <w:t xml:space="preserve"> o valor total efetivamente pago pelo Cliente Participante a título de Taxas de Zeragem </w:t>
      </w:r>
      <w:r w:rsidR="00745E12">
        <w:rPr>
          <w:sz w:val="21"/>
          <w:szCs w:val="21"/>
        </w:rPr>
        <w:t>dentro do</w:t>
      </w:r>
      <w:r w:rsidRPr="00777486">
        <w:rPr>
          <w:sz w:val="21"/>
          <w:szCs w:val="21"/>
        </w:rPr>
        <w:t xml:space="preserve"> Mês de Referência, já considerados os Descontos de Zeragem aplicados no momento de cada Zeragem; e </w:t>
      </w:r>
      <w:r w:rsidRPr="00745E12">
        <w:rPr>
          <w:i/>
          <w:iCs/>
          <w:sz w:val="21"/>
          <w:szCs w:val="21"/>
        </w:rPr>
        <w:t>(</w:t>
      </w:r>
      <w:proofErr w:type="spellStart"/>
      <w:r w:rsidRPr="00745E12">
        <w:rPr>
          <w:i/>
          <w:iCs/>
          <w:sz w:val="21"/>
          <w:szCs w:val="21"/>
        </w:rPr>
        <w:t>ii</w:t>
      </w:r>
      <w:proofErr w:type="spellEnd"/>
      <w:r w:rsidRPr="00745E12">
        <w:rPr>
          <w:i/>
          <w:iCs/>
          <w:sz w:val="21"/>
          <w:szCs w:val="21"/>
        </w:rPr>
        <w:t>)</w:t>
      </w:r>
      <w:r w:rsidRPr="00777486">
        <w:rPr>
          <w:sz w:val="21"/>
          <w:szCs w:val="21"/>
        </w:rPr>
        <w:t xml:space="preserve"> o valor que teria sido devido pelo Cliente Participante </w:t>
      </w:r>
      <w:r w:rsidR="00745E12">
        <w:rPr>
          <w:sz w:val="21"/>
          <w:szCs w:val="21"/>
        </w:rPr>
        <w:t xml:space="preserve">à Corretora </w:t>
      </w:r>
      <w:r w:rsidRPr="00777486">
        <w:rPr>
          <w:sz w:val="21"/>
          <w:szCs w:val="21"/>
        </w:rPr>
        <w:t xml:space="preserve">caso todas as Zeragens do Mês de Referência tivessem sido realizadas com a aplicação do percentual de desconto correspondente ao mais alto Nível de Benefício atingido pelo Cliente Participante dentro do Mês de Referência. </w:t>
      </w:r>
      <w:r w:rsidR="00745E12">
        <w:rPr>
          <w:sz w:val="21"/>
          <w:szCs w:val="21"/>
        </w:rPr>
        <w:t xml:space="preserve"> </w:t>
      </w:r>
    </w:p>
    <w:p w14:paraId="15407850" w14:textId="77777777" w:rsidR="00C105B2" w:rsidRPr="00777486" w:rsidRDefault="00C105B2" w:rsidP="00C105B2">
      <w:pPr>
        <w:pStyle w:val="PargrafodaLista"/>
        <w:rPr>
          <w:sz w:val="21"/>
          <w:szCs w:val="21"/>
        </w:rPr>
      </w:pPr>
    </w:p>
    <w:p w14:paraId="4096AC99" w14:textId="1422115D" w:rsidR="00C105B2" w:rsidRDefault="00C105B2" w:rsidP="00C105B2">
      <w:pPr>
        <w:pStyle w:val="PargrafodaLista"/>
        <w:numPr>
          <w:ilvl w:val="1"/>
          <w:numId w:val="1"/>
        </w:numPr>
        <w:ind w:left="0" w:firstLine="709"/>
        <w:jc w:val="both"/>
        <w:rPr>
          <w:sz w:val="21"/>
          <w:szCs w:val="21"/>
        </w:rPr>
      </w:pPr>
      <w:r w:rsidRPr="00777486">
        <w:rPr>
          <w:sz w:val="21"/>
          <w:szCs w:val="21"/>
        </w:rPr>
        <w:t>A diferença positiva eventualmente apurada em favor do Cliente Participante</w:t>
      </w:r>
      <w:r w:rsidR="00745E12">
        <w:rPr>
          <w:sz w:val="21"/>
          <w:szCs w:val="21"/>
        </w:rPr>
        <w:t>, considerando a comparação de valores acima descrita,</w:t>
      </w:r>
      <w:r w:rsidRPr="00777486">
        <w:rPr>
          <w:sz w:val="21"/>
          <w:szCs w:val="21"/>
        </w:rPr>
        <w:t xml:space="preserve"> será concedida </w:t>
      </w:r>
      <w:r w:rsidR="003056EE">
        <w:rPr>
          <w:sz w:val="21"/>
          <w:szCs w:val="21"/>
        </w:rPr>
        <w:t>dentro da experiência do Programa</w:t>
      </w:r>
      <w:r w:rsidRPr="00777486">
        <w:rPr>
          <w:sz w:val="21"/>
          <w:szCs w:val="21"/>
        </w:rPr>
        <w:t xml:space="preserve">, </w:t>
      </w:r>
      <w:r w:rsidR="003056EE">
        <w:rPr>
          <w:sz w:val="21"/>
          <w:szCs w:val="21"/>
        </w:rPr>
        <w:t>e o valor acumulado</w:t>
      </w:r>
      <w:r w:rsidR="003056EE" w:rsidRPr="00777486">
        <w:rPr>
          <w:sz w:val="21"/>
          <w:szCs w:val="21"/>
        </w:rPr>
        <w:t xml:space="preserve"> </w:t>
      </w:r>
      <w:r w:rsidRPr="00777486">
        <w:rPr>
          <w:sz w:val="21"/>
          <w:szCs w:val="21"/>
        </w:rPr>
        <w:t>poderá ser utilizado</w:t>
      </w:r>
      <w:r w:rsidR="003056EE">
        <w:rPr>
          <w:sz w:val="21"/>
          <w:szCs w:val="21"/>
        </w:rPr>
        <w:t xml:space="preserve"> única e</w:t>
      </w:r>
      <w:r w:rsidRPr="00777486">
        <w:rPr>
          <w:sz w:val="21"/>
          <w:szCs w:val="21"/>
        </w:rPr>
        <w:t xml:space="preserve"> exclusivamente para abatimento de </w:t>
      </w:r>
      <w:r w:rsidR="00745E12">
        <w:rPr>
          <w:sz w:val="21"/>
          <w:szCs w:val="21"/>
        </w:rPr>
        <w:t xml:space="preserve">parte dos valores aplicáveis às eventuais </w:t>
      </w:r>
      <w:r w:rsidRPr="00777486">
        <w:rPr>
          <w:sz w:val="21"/>
          <w:szCs w:val="21"/>
        </w:rPr>
        <w:t>Taxas de Zeragem futuras</w:t>
      </w:r>
      <w:r w:rsidR="00FE7D6F" w:rsidRPr="00777486">
        <w:rPr>
          <w:sz w:val="21"/>
          <w:szCs w:val="21"/>
        </w:rPr>
        <w:t>, desde que o Cliente Participante permaneça aderente ao presente Programa e cumpra as condições e regras deste Regulamento</w:t>
      </w:r>
      <w:r w:rsidRPr="00777486">
        <w:rPr>
          <w:sz w:val="21"/>
          <w:szCs w:val="21"/>
        </w:rPr>
        <w:t xml:space="preserve">. </w:t>
      </w:r>
      <w:r w:rsidR="00745E12">
        <w:rPr>
          <w:sz w:val="21"/>
          <w:szCs w:val="21"/>
        </w:rPr>
        <w:t xml:space="preserve"> </w:t>
      </w:r>
    </w:p>
    <w:p w14:paraId="12C9CBA4" w14:textId="77777777" w:rsidR="003056EE" w:rsidRPr="001A2C9C" w:rsidRDefault="003056EE" w:rsidP="001A2C9C">
      <w:pPr>
        <w:pStyle w:val="PargrafodaLista"/>
        <w:rPr>
          <w:sz w:val="21"/>
          <w:szCs w:val="21"/>
        </w:rPr>
      </w:pPr>
    </w:p>
    <w:p w14:paraId="58857441" w14:textId="5372E981" w:rsidR="003056EE" w:rsidRPr="00777486" w:rsidRDefault="003056EE" w:rsidP="00C105B2">
      <w:pPr>
        <w:pStyle w:val="PargrafodaLista"/>
        <w:numPr>
          <w:ilvl w:val="1"/>
          <w:numId w:val="1"/>
        </w:numPr>
        <w:ind w:left="0" w:firstLine="709"/>
        <w:jc w:val="both"/>
        <w:rPr>
          <w:sz w:val="21"/>
          <w:szCs w:val="21"/>
        </w:rPr>
      </w:pPr>
      <w:r>
        <w:rPr>
          <w:sz w:val="21"/>
          <w:szCs w:val="21"/>
        </w:rPr>
        <w:t>Fica desde já estabelecido que as Moedas de Zeragem não poderão, de forma alguma</w:t>
      </w:r>
      <w:r w:rsidR="00BC2F44">
        <w:rPr>
          <w:sz w:val="21"/>
          <w:szCs w:val="21"/>
        </w:rPr>
        <w:t xml:space="preserve">, ser </w:t>
      </w:r>
      <w:r w:rsidR="00BC2F44" w:rsidRPr="001A2C9C">
        <w:rPr>
          <w:sz w:val="21"/>
          <w:szCs w:val="21"/>
        </w:rPr>
        <w:t>convertidas em dinheiro em favor do Cliente Participante, sendo elas apenas utilizadas dentro da experiência do Programa e única e exclusivamente para custear parte dos valores aplicáveis às eventuais Taxas de Zeragem futuras, seguindo o disposto nesta Cláusula 14.</w:t>
      </w:r>
      <w:r w:rsidR="001A2C9C">
        <w:rPr>
          <w:sz w:val="21"/>
          <w:szCs w:val="21"/>
        </w:rPr>
        <w:t xml:space="preserve"> </w:t>
      </w:r>
    </w:p>
    <w:p w14:paraId="220AA372" w14:textId="77777777" w:rsidR="00C105B2" w:rsidRPr="00777486" w:rsidRDefault="00C105B2" w:rsidP="00C105B2">
      <w:pPr>
        <w:pStyle w:val="PargrafodaLista"/>
        <w:rPr>
          <w:sz w:val="21"/>
          <w:szCs w:val="21"/>
        </w:rPr>
      </w:pPr>
    </w:p>
    <w:p w14:paraId="5EDB66FB" w14:textId="7B8F264E" w:rsidR="00C105B2" w:rsidRPr="00777486" w:rsidRDefault="00BC2F44" w:rsidP="00C105B2">
      <w:pPr>
        <w:pStyle w:val="PargrafodaLista"/>
        <w:numPr>
          <w:ilvl w:val="1"/>
          <w:numId w:val="1"/>
        </w:numPr>
        <w:ind w:left="0" w:firstLine="709"/>
        <w:jc w:val="both"/>
        <w:rPr>
          <w:sz w:val="21"/>
          <w:szCs w:val="21"/>
        </w:rPr>
      </w:pPr>
      <w:r>
        <w:rPr>
          <w:sz w:val="21"/>
          <w:szCs w:val="21"/>
        </w:rPr>
        <w:t>As Moedas</w:t>
      </w:r>
      <w:r w:rsidR="001A2C9C">
        <w:rPr>
          <w:sz w:val="21"/>
          <w:szCs w:val="21"/>
        </w:rPr>
        <w:t xml:space="preserve"> </w:t>
      </w:r>
      <w:r w:rsidR="00C105B2" w:rsidRPr="00777486">
        <w:rPr>
          <w:sz w:val="21"/>
          <w:szCs w:val="21"/>
        </w:rPr>
        <w:t>de Zeragem</w:t>
      </w:r>
      <w:r w:rsidR="00745E12">
        <w:rPr>
          <w:sz w:val="21"/>
          <w:szCs w:val="21"/>
        </w:rPr>
        <w:t>, quando devid</w:t>
      </w:r>
      <w:r w:rsidR="001A2C9C">
        <w:rPr>
          <w:sz w:val="21"/>
          <w:szCs w:val="21"/>
        </w:rPr>
        <w:t>as</w:t>
      </w:r>
      <w:r w:rsidR="00745E12">
        <w:rPr>
          <w:sz w:val="21"/>
          <w:szCs w:val="21"/>
        </w:rPr>
        <w:t xml:space="preserve"> ao Cliente Participante, </w:t>
      </w:r>
      <w:r>
        <w:rPr>
          <w:sz w:val="21"/>
          <w:szCs w:val="21"/>
        </w:rPr>
        <w:t>serão</w:t>
      </w:r>
      <w:r w:rsidRPr="00777486">
        <w:rPr>
          <w:sz w:val="21"/>
          <w:szCs w:val="21"/>
        </w:rPr>
        <w:t xml:space="preserve"> </w:t>
      </w:r>
      <w:r w:rsidR="00C105B2" w:rsidRPr="00777486">
        <w:rPr>
          <w:sz w:val="21"/>
          <w:szCs w:val="21"/>
        </w:rPr>
        <w:t>disponibilizad</w:t>
      </w:r>
      <w:r>
        <w:rPr>
          <w:sz w:val="21"/>
          <w:szCs w:val="21"/>
        </w:rPr>
        <w:t>as</w:t>
      </w:r>
      <w:r w:rsidR="00C105B2" w:rsidRPr="00777486">
        <w:rPr>
          <w:sz w:val="21"/>
          <w:szCs w:val="21"/>
        </w:rPr>
        <w:t xml:space="preserve"> por meio do aplicativo da Corretora em até 05 (cinco) dias úteis após o encerramento do Mês de Referência. Fica esclarecido que, em casos de futuras Zeragens, tais </w:t>
      </w:r>
      <w:r>
        <w:rPr>
          <w:sz w:val="21"/>
          <w:szCs w:val="21"/>
        </w:rPr>
        <w:t>Moedas</w:t>
      </w:r>
      <w:r w:rsidRPr="00777486">
        <w:rPr>
          <w:sz w:val="21"/>
          <w:szCs w:val="21"/>
        </w:rPr>
        <w:t xml:space="preserve"> </w:t>
      </w:r>
      <w:r w:rsidR="00C105B2" w:rsidRPr="00777486">
        <w:rPr>
          <w:sz w:val="21"/>
          <w:szCs w:val="21"/>
        </w:rPr>
        <w:t>de Zeragem serão utilizados de forma automática pela Corretora</w:t>
      </w:r>
      <w:r w:rsidR="00745E12">
        <w:rPr>
          <w:sz w:val="21"/>
          <w:szCs w:val="21"/>
        </w:rPr>
        <w:t>, não tendo o Cliente Participante efetivo controle sobre a forma e o momento de utilização d</w:t>
      </w:r>
      <w:r>
        <w:rPr>
          <w:sz w:val="21"/>
          <w:szCs w:val="21"/>
        </w:rPr>
        <w:t>a</w:t>
      </w:r>
      <w:r w:rsidR="00745E12">
        <w:rPr>
          <w:sz w:val="21"/>
          <w:szCs w:val="21"/>
        </w:rPr>
        <w:t xml:space="preserve">s </w:t>
      </w:r>
      <w:r>
        <w:rPr>
          <w:sz w:val="21"/>
          <w:szCs w:val="21"/>
        </w:rPr>
        <w:t xml:space="preserve">Moedas </w:t>
      </w:r>
      <w:r w:rsidR="00745E12">
        <w:rPr>
          <w:sz w:val="21"/>
          <w:szCs w:val="21"/>
        </w:rPr>
        <w:t>de Zeragem recebid</w:t>
      </w:r>
      <w:r w:rsidR="001A2C9C">
        <w:rPr>
          <w:sz w:val="21"/>
          <w:szCs w:val="21"/>
        </w:rPr>
        <w:t>a</w:t>
      </w:r>
      <w:r w:rsidR="00745E12">
        <w:rPr>
          <w:sz w:val="21"/>
          <w:szCs w:val="21"/>
        </w:rPr>
        <w:t>s</w:t>
      </w:r>
      <w:r w:rsidR="00C105B2" w:rsidRPr="00777486">
        <w:rPr>
          <w:sz w:val="21"/>
          <w:szCs w:val="21"/>
        </w:rPr>
        <w:t xml:space="preserve">. </w:t>
      </w:r>
      <w:r w:rsidR="001A2C9C">
        <w:rPr>
          <w:sz w:val="21"/>
          <w:szCs w:val="21"/>
        </w:rPr>
        <w:t xml:space="preserve"> </w:t>
      </w:r>
    </w:p>
    <w:p w14:paraId="38ADFAB8" w14:textId="77777777" w:rsidR="00C105B2" w:rsidRPr="00777486" w:rsidRDefault="00C105B2" w:rsidP="00C105B2">
      <w:pPr>
        <w:pStyle w:val="PargrafodaLista"/>
        <w:ind w:left="709"/>
        <w:jc w:val="both"/>
        <w:rPr>
          <w:sz w:val="21"/>
          <w:szCs w:val="21"/>
        </w:rPr>
      </w:pPr>
    </w:p>
    <w:p w14:paraId="783C259E" w14:textId="3BBE37E7" w:rsidR="00FE7D6F" w:rsidRPr="00777486" w:rsidRDefault="00745E12" w:rsidP="00FE7D6F">
      <w:pPr>
        <w:pStyle w:val="PargrafodaLista"/>
        <w:numPr>
          <w:ilvl w:val="1"/>
          <w:numId w:val="1"/>
        </w:numPr>
        <w:ind w:left="0" w:firstLine="709"/>
        <w:jc w:val="both"/>
        <w:rPr>
          <w:sz w:val="21"/>
          <w:szCs w:val="21"/>
        </w:rPr>
      </w:pPr>
      <w:r>
        <w:rPr>
          <w:sz w:val="21"/>
          <w:szCs w:val="21"/>
        </w:rPr>
        <w:t>Para maior clareza, c</w:t>
      </w:r>
      <w:r w:rsidR="00AE46FB" w:rsidRPr="00777486">
        <w:rPr>
          <w:sz w:val="21"/>
          <w:szCs w:val="21"/>
        </w:rPr>
        <w:t xml:space="preserve">omo exemplo prático e hipotético, </w:t>
      </w:r>
      <w:r w:rsidR="00C105B2" w:rsidRPr="00777486">
        <w:rPr>
          <w:sz w:val="21"/>
          <w:szCs w:val="21"/>
        </w:rPr>
        <w:t xml:space="preserve">considerando um cenário em que o Cliente Participante teve </w:t>
      </w:r>
      <w:r w:rsidR="001A2C9C">
        <w:rPr>
          <w:sz w:val="21"/>
          <w:szCs w:val="21"/>
        </w:rPr>
        <w:t>100</w:t>
      </w:r>
      <w:r w:rsidR="00C105B2" w:rsidRPr="00777486">
        <w:rPr>
          <w:sz w:val="21"/>
          <w:szCs w:val="21"/>
        </w:rPr>
        <w:t xml:space="preserve"> (</w:t>
      </w:r>
      <w:r w:rsidR="001A2C9C">
        <w:rPr>
          <w:sz w:val="21"/>
          <w:szCs w:val="21"/>
        </w:rPr>
        <w:t>cem</w:t>
      </w:r>
      <w:r w:rsidR="00C105B2" w:rsidRPr="00777486">
        <w:rPr>
          <w:sz w:val="21"/>
          <w:szCs w:val="21"/>
        </w:rPr>
        <w:t xml:space="preserve">) Zeragens ao </w:t>
      </w:r>
      <w:r>
        <w:rPr>
          <w:sz w:val="21"/>
          <w:szCs w:val="21"/>
        </w:rPr>
        <w:t>l</w:t>
      </w:r>
      <w:r w:rsidR="00C105B2" w:rsidRPr="00777486">
        <w:rPr>
          <w:sz w:val="21"/>
          <w:szCs w:val="21"/>
        </w:rPr>
        <w:t>ongo do Mês de Referência</w:t>
      </w:r>
      <w:r w:rsidR="00FE7D6F" w:rsidRPr="00777486">
        <w:rPr>
          <w:sz w:val="21"/>
          <w:szCs w:val="21"/>
        </w:rPr>
        <w:t xml:space="preserve">, deveria pagar o </w:t>
      </w:r>
      <w:r w:rsidR="00FE7D6F" w:rsidRPr="00777486">
        <w:rPr>
          <w:sz w:val="21"/>
          <w:szCs w:val="21"/>
        </w:rPr>
        <w:lastRenderedPageBreak/>
        <w:t xml:space="preserve">valor </w:t>
      </w:r>
      <w:r>
        <w:rPr>
          <w:sz w:val="21"/>
          <w:szCs w:val="21"/>
        </w:rPr>
        <w:t xml:space="preserve">total </w:t>
      </w:r>
      <w:r w:rsidR="00FE7D6F" w:rsidRPr="00777486">
        <w:rPr>
          <w:sz w:val="21"/>
          <w:szCs w:val="21"/>
        </w:rPr>
        <w:t xml:space="preserve">(hipotético) de R$ 1.600,00 (um mil e seiscentos reais) </w:t>
      </w:r>
      <w:r>
        <w:rPr>
          <w:sz w:val="21"/>
          <w:szCs w:val="21"/>
        </w:rPr>
        <w:t>em razão de</w:t>
      </w:r>
      <w:r w:rsidR="00FE7D6F" w:rsidRPr="00777486">
        <w:rPr>
          <w:sz w:val="21"/>
          <w:szCs w:val="21"/>
        </w:rPr>
        <w:t xml:space="preserve"> Taxa</w:t>
      </w:r>
      <w:r>
        <w:rPr>
          <w:sz w:val="21"/>
          <w:szCs w:val="21"/>
        </w:rPr>
        <w:t>s</w:t>
      </w:r>
      <w:r w:rsidR="00FE7D6F" w:rsidRPr="00777486">
        <w:rPr>
          <w:sz w:val="21"/>
          <w:szCs w:val="21"/>
        </w:rPr>
        <w:t xml:space="preserve"> de Zeragem </w:t>
      </w:r>
      <w:r>
        <w:rPr>
          <w:sz w:val="21"/>
          <w:szCs w:val="21"/>
        </w:rPr>
        <w:t xml:space="preserve">aplicáveis </w:t>
      </w:r>
      <w:r w:rsidR="00FE7D6F" w:rsidRPr="00777486">
        <w:rPr>
          <w:sz w:val="21"/>
          <w:szCs w:val="21"/>
        </w:rPr>
        <w:t xml:space="preserve">ao </w:t>
      </w:r>
      <w:r w:rsidR="001A2C9C">
        <w:rPr>
          <w:sz w:val="21"/>
          <w:szCs w:val="21"/>
        </w:rPr>
        <w:t>l</w:t>
      </w:r>
      <w:r w:rsidR="00FE7D6F" w:rsidRPr="00777486">
        <w:rPr>
          <w:sz w:val="21"/>
          <w:szCs w:val="21"/>
        </w:rPr>
        <w:t xml:space="preserve">ongo do Mês de Referência. No entanto, considerando o atingimento de Nível de Benefício com concessão de Desconto de Zeragem ao longo do Mês de Referência, o Cliente Participante pagou somente </w:t>
      </w:r>
      <w:r>
        <w:rPr>
          <w:sz w:val="21"/>
          <w:szCs w:val="21"/>
        </w:rPr>
        <w:t xml:space="preserve">o valor </w:t>
      </w:r>
      <w:r w:rsidRPr="00777486">
        <w:rPr>
          <w:sz w:val="21"/>
          <w:szCs w:val="21"/>
        </w:rPr>
        <w:t xml:space="preserve">(hipotético) </w:t>
      </w:r>
      <w:r>
        <w:rPr>
          <w:sz w:val="21"/>
          <w:szCs w:val="21"/>
        </w:rPr>
        <w:t xml:space="preserve">de </w:t>
      </w:r>
      <w:r w:rsidR="00FE7D6F" w:rsidRPr="00777486">
        <w:rPr>
          <w:sz w:val="21"/>
          <w:szCs w:val="21"/>
        </w:rPr>
        <w:t>R$ 1.300,00</w:t>
      </w:r>
      <w:r w:rsidR="001A2C9C">
        <w:rPr>
          <w:sz w:val="21"/>
          <w:szCs w:val="21"/>
        </w:rPr>
        <w:t xml:space="preserve"> (um mil e trezentos reais)</w:t>
      </w:r>
      <w:r w:rsidR="00FE7D6F" w:rsidRPr="00777486">
        <w:rPr>
          <w:sz w:val="21"/>
          <w:szCs w:val="21"/>
        </w:rPr>
        <w:t xml:space="preserve">, já considerando os Descontos de Zeragem aplicáveis. Ao final do Mês de Referência, </w:t>
      </w:r>
      <w:r w:rsidR="001A2C9C">
        <w:rPr>
          <w:sz w:val="21"/>
          <w:szCs w:val="21"/>
        </w:rPr>
        <w:t xml:space="preserve">se </w:t>
      </w:r>
      <w:r>
        <w:rPr>
          <w:sz w:val="21"/>
          <w:szCs w:val="21"/>
        </w:rPr>
        <w:t xml:space="preserve">verificou que </w:t>
      </w:r>
      <w:r w:rsidR="00FE7D6F" w:rsidRPr="00777486">
        <w:rPr>
          <w:sz w:val="21"/>
          <w:szCs w:val="21"/>
        </w:rPr>
        <w:t xml:space="preserve">o Cliente Participante alcançou o Nível de Benefício máximo (25% de </w:t>
      </w:r>
      <w:r>
        <w:rPr>
          <w:sz w:val="21"/>
          <w:szCs w:val="21"/>
        </w:rPr>
        <w:t>D</w:t>
      </w:r>
      <w:r w:rsidR="00FE7D6F" w:rsidRPr="00777486">
        <w:rPr>
          <w:sz w:val="21"/>
          <w:szCs w:val="21"/>
        </w:rPr>
        <w:t>esconto</w:t>
      </w:r>
      <w:r>
        <w:rPr>
          <w:sz w:val="21"/>
          <w:szCs w:val="21"/>
        </w:rPr>
        <w:t xml:space="preserve"> de Zeragem</w:t>
      </w:r>
      <w:r w:rsidR="00FE7D6F" w:rsidRPr="00777486">
        <w:rPr>
          <w:sz w:val="21"/>
          <w:szCs w:val="21"/>
        </w:rPr>
        <w:t xml:space="preserve">) e, portanto, deveria ter pagado somente </w:t>
      </w:r>
      <w:r>
        <w:rPr>
          <w:sz w:val="21"/>
          <w:szCs w:val="21"/>
        </w:rPr>
        <w:t xml:space="preserve">o valor </w:t>
      </w:r>
      <w:r w:rsidRPr="00777486">
        <w:rPr>
          <w:sz w:val="21"/>
          <w:szCs w:val="21"/>
        </w:rPr>
        <w:t xml:space="preserve">(hipotético) </w:t>
      </w:r>
      <w:r>
        <w:rPr>
          <w:sz w:val="21"/>
          <w:szCs w:val="21"/>
        </w:rPr>
        <w:t xml:space="preserve">de </w:t>
      </w:r>
      <w:r w:rsidR="00FE7D6F" w:rsidRPr="00777486">
        <w:rPr>
          <w:sz w:val="21"/>
          <w:szCs w:val="21"/>
        </w:rPr>
        <w:t xml:space="preserve">R$ 1.200,00 </w:t>
      </w:r>
      <w:r w:rsidR="001A2C9C">
        <w:rPr>
          <w:sz w:val="21"/>
          <w:szCs w:val="21"/>
        </w:rPr>
        <w:t xml:space="preserve">(um mil e duzentos reais) </w:t>
      </w:r>
      <w:r w:rsidR="00FE7D6F" w:rsidRPr="00777486">
        <w:rPr>
          <w:sz w:val="21"/>
          <w:szCs w:val="21"/>
        </w:rPr>
        <w:t xml:space="preserve">por Taxas de Zeragem. Desse modo, </w:t>
      </w:r>
      <w:r w:rsidR="001A2C9C">
        <w:rPr>
          <w:sz w:val="21"/>
          <w:szCs w:val="21"/>
        </w:rPr>
        <w:t xml:space="preserve">considerando a mecânica descrita nesta Cláusula 14, </w:t>
      </w:r>
      <w:r w:rsidR="00FE7D6F" w:rsidRPr="00777486">
        <w:rPr>
          <w:sz w:val="21"/>
          <w:szCs w:val="21"/>
        </w:rPr>
        <w:t xml:space="preserve">o Cliente Participante fará jus ao recebimento de um total de 100 (cem) </w:t>
      </w:r>
      <w:r w:rsidR="00BC2F44">
        <w:rPr>
          <w:sz w:val="21"/>
          <w:szCs w:val="21"/>
        </w:rPr>
        <w:t>moedas</w:t>
      </w:r>
      <w:r w:rsidR="00BC2F44" w:rsidRPr="00777486">
        <w:rPr>
          <w:sz w:val="21"/>
          <w:szCs w:val="21"/>
        </w:rPr>
        <w:t xml:space="preserve"> </w:t>
      </w:r>
      <w:r w:rsidR="001A2C9C">
        <w:rPr>
          <w:sz w:val="21"/>
          <w:szCs w:val="21"/>
        </w:rPr>
        <w:t xml:space="preserve">(R$ 1.300,00 – R$ 1.200,00) </w:t>
      </w:r>
      <w:r w:rsidR="00FE7D6F" w:rsidRPr="00777486">
        <w:rPr>
          <w:sz w:val="21"/>
          <w:szCs w:val="21"/>
        </w:rPr>
        <w:t>para utilização em futuras Zeragens</w:t>
      </w:r>
      <w:r w:rsidR="001A2C9C">
        <w:rPr>
          <w:sz w:val="21"/>
          <w:szCs w:val="21"/>
        </w:rPr>
        <w:t xml:space="preserve"> dentro do Programa</w:t>
      </w:r>
      <w:r w:rsidR="00FE7D6F" w:rsidRPr="00777486">
        <w:rPr>
          <w:sz w:val="21"/>
          <w:szCs w:val="21"/>
        </w:rPr>
        <w:t xml:space="preserve">. </w:t>
      </w:r>
      <w:r>
        <w:rPr>
          <w:sz w:val="21"/>
          <w:szCs w:val="21"/>
        </w:rPr>
        <w:t xml:space="preserve">  </w:t>
      </w:r>
    </w:p>
    <w:p w14:paraId="3CC6F7DA" w14:textId="77777777" w:rsidR="00C105B2" w:rsidRPr="00777486" w:rsidRDefault="00C105B2" w:rsidP="00C105B2">
      <w:pPr>
        <w:pStyle w:val="PargrafodaLista"/>
        <w:rPr>
          <w:sz w:val="21"/>
          <w:szCs w:val="21"/>
        </w:rPr>
      </w:pPr>
    </w:p>
    <w:p w14:paraId="7F60B9DB" w14:textId="44801822" w:rsidR="00C105B2" w:rsidRPr="00777486" w:rsidRDefault="00C105B2" w:rsidP="00AE46FB">
      <w:pPr>
        <w:pStyle w:val="PargrafodaLista"/>
        <w:numPr>
          <w:ilvl w:val="1"/>
          <w:numId w:val="1"/>
        </w:numPr>
        <w:ind w:left="0" w:firstLine="709"/>
        <w:jc w:val="both"/>
        <w:rPr>
          <w:sz w:val="21"/>
          <w:szCs w:val="21"/>
        </w:rPr>
      </w:pPr>
      <w:r w:rsidRPr="00777486">
        <w:rPr>
          <w:sz w:val="21"/>
          <w:szCs w:val="21"/>
        </w:rPr>
        <w:t>Em nenhuma hipótese, o valor d</w:t>
      </w:r>
      <w:r w:rsidR="00BC2F44">
        <w:rPr>
          <w:sz w:val="21"/>
          <w:szCs w:val="21"/>
        </w:rPr>
        <w:t>as Moedas</w:t>
      </w:r>
      <w:r w:rsidRPr="00777486">
        <w:rPr>
          <w:sz w:val="21"/>
          <w:szCs w:val="21"/>
        </w:rPr>
        <w:t xml:space="preserve"> de Zeragem a ser</w:t>
      </w:r>
      <w:r w:rsidR="00BC2F44">
        <w:rPr>
          <w:sz w:val="21"/>
          <w:szCs w:val="21"/>
        </w:rPr>
        <w:t>em</w:t>
      </w:r>
      <w:r w:rsidRPr="00777486">
        <w:rPr>
          <w:sz w:val="21"/>
          <w:szCs w:val="21"/>
        </w:rPr>
        <w:t xml:space="preserve"> concedid</w:t>
      </w:r>
      <w:r w:rsidR="00BC2F44">
        <w:rPr>
          <w:sz w:val="21"/>
          <w:szCs w:val="21"/>
        </w:rPr>
        <w:t>as</w:t>
      </w:r>
      <w:r w:rsidRPr="00777486">
        <w:rPr>
          <w:sz w:val="21"/>
          <w:szCs w:val="21"/>
        </w:rPr>
        <w:t xml:space="preserve"> e/ou recebid</w:t>
      </w:r>
      <w:r w:rsidR="00BC2F44">
        <w:rPr>
          <w:sz w:val="21"/>
          <w:szCs w:val="21"/>
        </w:rPr>
        <w:t>as</w:t>
      </w:r>
      <w:r w:rsidRPr="00777486">
        <w:rPr>
          <w:sz w:val="21"/>
          <w:szCs w:val="21"/>
        </w:rPr>
        <w:t xml:space="preserve"> pelo Cliente Participante poderá ser superior às Taxas de Zeragem a serem efetivamente pagas à Corretora. Igualmente como para o Benefício de Zeragem, o valor a ser concedido ao Cliente Participante como benefício não sofrerá qualquer tipo de ajuste ou correção monetária</w:t>
      </w:r>
      <w:r w:rsidR="001A2C9C">
        <w:rPr>
          <w:sz w:val="21"/>
          <w:szCs w:val="21"/>
        </w:rPr>
        <w:t>, em nenhum momento</w:t>
      </w:r>
      <w:r w:rsidRPr="00777486">
        <w:rPr>
          <w:sz w:val="21"/>
          <w:szCs w:val="21"/>
        </w:rPr>
        <w:t xml:space="preserve">. </w:t>
      </w:r>
      <w:r w:rsidR="001A2C9C">
        <w:rPr>
          <w:sz w:val="21"/>
          <w:szCs w:val="21"/>
        </w:rPr>
        <w:t xml:space="preserve"> </w:t>
      </w:r>
    </w:p>
    <w:p w14:paraId="6F1C5A1B" w14:textId="77777777" w:rsidR="007752B8" w:rsidRPr="00777486" w:rsidRDefault="007752B8" w:rsidP="007752B8">
      <w:pPr>
        <w:pStyle w:val="PargrafodaLista"/>
        <w:ind w:left="0"/>
        <w:jc w:val="both"/>
        <w:rPr>
          <w:sz w:val="21"/>
          <w:szCs w:val="21"/>
        </w:rPr>
      </w:pPr>
    </w:p>
    <w:p w14:paraId="07ECCEAC" w14:textId="0C78AC29" w:rsidR="00264613" w:rsidRPr="00777486" w:rsidRDefault="00264613" w:rsidP="00264613">
      <w:pPr>
        <w:pStyle w:val="PargrafodaLista"/>
        <w:numPr>
          <w:ilvl w:val="0"/>
          <w:numId w:val="1"/>
        </w:numPr>
        <w:ind w:left="0" w:firstLine="0"/>
        <w:jc w:val="both"/>
        <w:rPr>
          <w:sz w:val="21"/>
          <w:szCs w:val="21"/>
        </w:rPr>
      </w:pPr>
      <w:r w:rsidRPr="00777486">
        <w:rPr>
          <w:sz w:val="21"/>
          <w:szCs w:val="21"/>
          <w:u w:val="single"/>
        </w:rPr>
        <w:t>Desclassificação.</w:t>
      </w:r>
      <w:r w:rsidRPr="00777486">
        <w:rPr>
          <w:sz w:val="21"/>
          <w:szCs w:val="21"/>
        </w:rPr>
        <w:t> Ainda que cumpridas as condições previstas neste Regulamento, a Corretora reserva-se o direito de, a qualquer tempo e a seu exclusivo critério, desclassificar ou excluir imediatamente um Cliente Participante do Programa, sem qualquer necessidade de reparação ou compensação. Em especial, a Corretora pode desclassificar os Clientes Participantes que, dentre outras hipóteses: (i) encerrarem seu vínculo contratual com a Corretora, a qualquer tempo e por qualquer motivo; (</w:t>
      </w:r>
      <w:proofErr w:type="spellStart"/>
      <w:r w:rsidRPr="00777486">
        <w:rPr>
          <w:sz w:val="21"/>
          <w:szCs w:val="21"/>
        </w:rPr>
        <w:t>ii</w:t>
      </w:r>
      <w:proofErr w:type="spellEnd"/>
      <w:r w:rsidRPr="00777486">
        <w:rPr>
          <w:sz w:val="21"/>
          <w:szCs w:val="21"/>
        </w:rPr>
        <w:t xml:space="preserve">) falecerem; (iii) deixarem de cumprir </w:t>
      </w:r>
      <w:r w:rsidR="001A2C9C">
        <w:rPr>
          <w:sz w:val="21"/>
          <w:szCs w:val="21"/>
        </w:rPr>
        <w:t xml:space="preserve">integralmente </w:t>
      </w:r>
      <w:r w:rsidRPr="00777486">
        <w:rPr>
          <w:sz w:val="21"/>
          <w:szCs w:val="21"/>
        </w:rPr>
        <w:t xml:space="preserve">os requisitos e regras previstos neste Regulamento ou não observarem as condições, formas e prazos de participação eventualmente aplicáveis ao presente Programa; (iv) na avaliação e a exclusivo critério da Corretora, são suspeitos de praticar fraudes, de adotarem condutas que demonstrem estar manipulando as operações relacionadas a este Programa, e/ou de usar quaisquer dados ou identidades falsas ou de terceiros, dentre outras condutas inadequadas, ficando, ainda, sujeitos à responsabilização penal e civil, conforme aplicável; e (v) </w:t>
      </w:r>
      <w:r w:rsidRPr="00777486">
        <w:rPr>
          <w:sz w:val="21"/>
          <w:szCs w:val="21"/>
          <w:lang w:val="pt-PT"/>
        </w:rPr>
        <w:t>possuem qualquer obstrução de crédito, restrições de compliance, bloqueios judiciais e/ou quaisquer</w:t>
      </w:r>
      <w:r w:rsidR="001A2C9C">
        <w:rPr>
          <w:sz w:val="21"/>
          <w:szCs w:val="21"/>
          <w:lang w:val="pt-PT"/>
        </w:rPr>
        <w:t xml:space="preserve"> restrições,</w:t>
      </w:r>
      <w:r w:rsidRPr="00777486">
        <w:rPr>
          <w:sz w:val="21"/>
          <w:szCs w:val="21"/>
          <w:lang w:val="pt-PT"/>
        </w:rPr>
        <w:t xml:space="preserve"> inadimplementos ou impedimentos junto à Corretora.   </w:t>
      </w:r>
    </w:p>
    <w:p w14:paraId="22C14D31" w14:textId="77777777" w:rsidR="00264613" w:rsidRPr="00777486" w:rsidRDefault="00264613" w:rsidP="00264613">
      <w:pPr>
        <w:pStyle w:val="PargrafodaLista"/>
        <w:ind w:left="0"/>
        <w:jc w:val="both"/>
        <w:rPr>
          <w:sz w:val="21"/>
          <w:szCs w:val="21"/>
        </w:rPr>
      </w:pPr>
    </w:p>
    <w:p w14:paraId="6CBB06D2" w14:textId="77777777" w:rsidR="00264613" w:rsidRPr="00777486" w:rsidRDefault="00264613" w:rsidP="00264613">
      <w:pPr>
        <w:pStyle w:val="PargrafodaLista"/>
        <w:numPr>
          <w:ilvl w:val="0"/>
          <w:numId w:val="1"/>
        </w:numPr>
        <w:ind w:left="0" w:firstLine="0"/>
        <w:jc w:val="both"/>
        <w:rPr>
          <w:sz w:val="21"/>
          <w:szCs w:val="21"/>
        </w:rPr>
      </w:pPr>
      <w:r w:rsidRPr="00777486">
        <w:rPr>
          <w:sz w:val="21"/>
          <w:szCs w:val="21"/>
          <w:u w:val="single"/>
        </w:rPr>
        <w:t>Desvinculação.</w:t>
      </w:r>
      <w:r w:rsidRPr="00777486">
        <w:rPr>
          <w:sz w:val="21"/>
          <w:szCs w:val="21"/>
        </w:rPr>
        <w:t xml:space="preserve"> O Cliente Participante declara-se ciente de que não terá direito a usufruir dos benefícios decorrentes do Programa a partir de sua desvinculação a ele e/ou à Corretora, por qualquer motivo, e a qualquer tempo, ainda que, eventualmente, tenha cumprido os requisitos e regras estabelecidos neste Regulamento.  </w:t>
      </w:r>
    </w:p>
    <w:p w14:paraId="5E01A511" w14:textId="77777777" w:rsidR="00264613" w:rsidRPr="00777486" w:rsidRDefault="00264613" w:rsidP="00264613">
      <w:pPr>
        <w:pStyle w:val="PargrafodaLista"/>
        <w:rPr>
          <w:sz w:val="21"/>
          <w:szCs w:val="21"/>
        </w:rPr>
      </w:pPr>
    </w:p>
    <w:p w14:paraId="002663E8" w14:textId="0C716622" w:rsidR="00264613" w:rsidRPr="00777486" w:rsidRDefault="00264613" w:rsidP="00264613">
      <w:pPr>
        <w:pStyle w:val="PargrafodaLista"/>
        <w:numPr>
          <w:ilvl w:val="0"/>
          <w:numId w:val="1"/>
        </w:numPr>
        <w:ind w:left="0" w:firstLine="0"/>
        <w:jc w:val="both"/>
        <w:rPr>
          <w:sz w:val="21"/>
          <w:szCs w:val="21"/>
        </w:rPr>
      </w:pPr>
      <w:r w:rsidRPr="00777486">
        <w:rPr>
          <w:sz w:val="21"/>
          <w:szCs w:val="21"/>
          <w:u w:val="single"/>
        </w:rPr>
        <w:t>Desimpedimentos</w:t>
      </w:r>
      <w:r w:rsidRPr="00777486">
        <w:rPr>
          <w:sz w:val="21"/>
          <w:szCs w:val="21"/>
        </w:rPr>
        <w:t xml:space="preserve">. O Cliente Participante declara que não possui qualquer restrição, impedimento ou limitação para participar plenamente do presente Programa. Caso, eventualmente, o Cliente Participante não possa receber e/ou usufruir dos benefícios deste Programa por quaisquer motivos alheios à Corretora, a Corretora não terá qualquer obrigação de compensação/reparação e/ou responsabilidade de qualquer natureza.  </w:t>
      </w:r>
      <w:r w:rsidR="001A2C9C">
        <w:rPr>
          <w:sz w:val="21"/>
          <w:szCs w:val="21"/>
        </w:rPr>
        <w:t xml:space="preserve"> </w:t>
      </w:r>
    </w:p>
    <w:p w14:paraId="1F93D723" w14:textId="77777777" w:rsidR="00264613" w:rsidRPr="00777486" w:rsidRDefault="00264613" w:rsidP="00533B61">
      <w:pPr>
        <w:pStyle w:val="PargrafodaLista"/>
        <w:ind w:left="0"/>
        <w:jc w:val="both"/>
        <w:rPr>
          <w:sz w:val="21"/>
          <w:szCs w:val="21"/>
        </w:rPr>
      </w:pPr>
    </w:p>
    <w:p w14:paraId="39DF0D49" w14:textId="031A35F0" w:rsidR="00B36F6F" w:rsidRPr="00777486" w:rsidRDefault="00B36F6F" w:rsidP="00377D19">
      <w:pPr>
        <w:pStyle w:val="PargrafodaLista"/>
        <w:numPr>
          <w:ilvl w:val="0"/>
          <w:numId w:val="1"/>
        </w:numPr>
        <w:ind w:left="0" w:firstLine="0"/>
        <w:jc w:val="both"/>
        <w:rPr>
          <w:sz w:val="21"/>
          <w:szCs w:val="21"/>
        </w:rPr>
      </w:pPr>
      <w:r w:rsidRPr="00777486">
        <w:rPr>
          <w:sz w:val="21"/>
          <w:szCs w:val="21"/>
          <w:u w:val="single"/>
        </w:rPr>
        <w:t>Ciência dos Riscos das Operações.</w:t>
      </w:r>
      <w:r w:rsidRPr="00777486">
        <w:rPr>
          <w:sz w:val="21"/>
          <w:szCs w:val="21"/>
        </w:rPr>
        <w:t xml:space="preserve"> O Cliente Participante reforça sua ciência e adesão às cláusulas do Contrato de Intermediação que lhe esclarecem os riscos das suas operações, inclusive, mas sem limitação, àqueles operacionais e de mercado, bem como suas obrigações e responsabilidades, como as cláusulas 3.2.1, “4. Garantias”, “5. Inadimplência do Cliente”, 7.6, 7.7.1, </w:t>
      </w:r>
      <w:r w:rsidRPr="00777486">
        <w:rPr>
          <w:sz w:val="21"/>
          <w:szCs w:val="21"/>
        </w:rPr>
        <w:lastRenderedPageBreak/>
        <w:t>7.7.2, “8. Limites Operacionais”, 9.3, 9.4, “13. Operações com Derivativos”, “14. Operações Executadas por Meio de Sistemas Eletrônicos de Roteamento de Ordens”, “15. Utilização de Senha para Acesso aos Sistemas Eletrônicos de Roteamento de Ordens”, “18. Provedor de Liquidez para o Varejo – RLP”, “21. Responsabilidades Contratuais” e 24.1 do Contrato de Intermediação.</w:t>
      </w:r>
    </w:p>
    <w:p w14:paraId="6DBB71F8" w14:textId="77777777" w:rsidR="003B3625" w:rsidRPr="00777486" w:rsidRDefault="003B3625" w:rsidP="003B3625">
      <w:pPr>
        <w:pStyle w:val="PargrafodaLista"/>
        <w:ind w:left="744"/>
        <w:jc w:val="both"/>
        <w:rPr>
          <w:sz w:val="21"/>
          <w:szCs w:val="21"/>
        </w:rPr>
      </w:pPr>
    </w:p>
    <w:p w14:paraId="37F49AFE" w14:textId="7567D388" w:rsidR="003E00C6" w:rsidRPr="00777486" w:rsidRDefault="00B36F6F" w:rsidP="003E00C6">
      <w:pPr>
        <w:pStyle w:val="PargrafodaLista"/>
        <w:numPr>
          <w:ilvl w:val="0"/>
          <w:numId w:val="1"/>
        </w:numPr>
        <w:ind w:left="0" w:firstLine="0"/>
        <w:jc w:val="both"/>
        <w:rPr>
          <w:sz w:val="21"/>
          <w:szCs w:val="21"/>
        </w:rPr>
      </w:pPr>
      <w:r w:rsidRPr="00777486">
        <w:rPr>
          <w:sz w:val="21"/>
          <w:szCs w:val="21"/>
          <w:u w:val="single"/>
        </w:rPr>
        <w:t>Obrigações Tributárias.</w:t>
      </w:r>
      <w:r w:rsidRPr="00777486">
        <w:rPr>
          <w:sz w:val="21"/>
          <w:szCs w:val="21"/>
        </w:rPr>
        <w:t> O Cliente Participante reforça sua ciência e adesão às cláusulas do Contrato de Intermediação que tratam de suas obrigações tributárias, como a cláusula 9.5 do Contrato de Intermediação, em que se compromete a arcar com os encargos oriundos da realização de operações e da prestação dos serviços objeto.</w:t>
      </w:r>
      <w:r w:rsidR="001A2C9C">
        <w:rPr>
          <w:sz w:val="21"/>
          <w:szCs w:val="21"/>
        </w:rPr>
        <w:t xml:space="preserve"> </w:t>
      </w:r>
    </w:p>
    <w:p w14:paraId="5DE38ECC" w14:textId="77777777" w:rsidR="003E00C6" w:rsidRPr="00777486" w:rsidRDefault="003E00C6" w:rsidP="00377D19">
      <w:pPr>
        <w:pStyle w:val="PargrafodaLista"/>
        <w:ind w:left="0"/>
        <w:jc w:val="both"/>
        <w:rPr>
          <w:sz w:val="21"/>
          <w:szCs w:val="21"/>
        </w:rPr>
      </w:pPr>
    </w:p>
    <w:p w14:paraId="79EDE50E" w14:textId="2B2AF68D" w:rsidR="003E00C6" w:rsidRPr="00777486" w:rsidRDefault="00BE51B8" w:rsidP="003E00C6">
      <w:pPr>
        <w:pStyle w:val="PargrafodaLista"/>
        <w:numPr>
          <w:ilvl w:val="0"/>
          <w:numId w:val="1"/>
        </w:numPr>
        <w:ind w:left="0" w:firstLine="0"/>
        <w:jc w:val="both"/>
        <w:rPr>
          <w:sz w:val="21"/>
          <w:szCs w:val="21"/>
        </w:rPr>
      </w:pPr>
      <w:r w:rsidRPr="00777486">
        <w:rPr>
          <w:sz w:val="21"/>
          <w:szCs w:val="21"/>
          <w:u w:val="single"/>
        </w:rPr>
        <w:t>LGPD.</w:t>
      </w:r>
      <w:r w:rsidRPr="00777486">
        <w:rPr>
          <w:sz w:val="21"/>
          <w:szCs w:val="21"/>
        </w:rPr>
        <w:t xml:space="preserve"> O Cliente Participante declara ciência e reitera concordância com os termos da cláusula “22. Lei Geral de Proteção de Dados (“LGPD”)” do Contrato de Intermediação e autoriza a Corretora e as empresas do seu grupo econômico (“Grupo XP”) a utilizar seus dados cadastrais para fins de execução deste Programa, bem como para fins comerciais e publicitários, e a contatá-lo por quaisquer meios para a veiculação de campanhas promocionais e/ou oferta de produtos e serviços, observado o disposto na legislação e regulamentação em vigor. </w:t>
      </w:r>
      <w:r w:rsidR="001A2C9C">
        <w:rPr>
          <w:sz w:val="21"/>
          <w:szCs w:val="21"/>
        </w:rPr>
        <w:t xml:space="preserve"> </w:t>
      </w:r>
    </w:p>
    <w:p w14:paraId="0069906B" w14:textId="77777777" w:rsidR="003E00C6" w:rsidRPr="00777486" w:rsidRDefault="003E00C6" w:rsidP="00377D19">
      <w:pPr>
        <w:pStyle w:val="PargrafodaLista"/>
        <w:ind w:left="0"/>
        <w:jc w:val="both"/>
        <w:rPr>
          <w:sz w:val="21"/>
          <w:szCs w:val="21"/>
        </w:rPr>
      </w:pPr>
    </w:p>
    <w:p w14:paraId="7FE9DD61" w14:textId="2A4159AA" w:rsidR="003E00C6" w:rsidRPr="00777486" w:rsidRDefault="00B36F6F" w:rsidP="00377D19">
      <w:pPr>
        <w:pStyle w:val="PargrafodaLista"/>
        <w:numPr>
          <w:ilvl w:val="0"/>
          <w:numId w:val="1"/>
        </w:numPr>
        <w:ind w:left="0" w:firstLine="0"/>
        <w:jc w:val="both"/>
        <w:rPr>
          <w:sz w:val="21"/>
          <w:szCs w:val="21"/>
        </w:rPr>
      </w:pPr>
      <w:r w:rsidRPr="00777486">
        <w:rPr>
          <w:sz w:val="21"/>
          <w:szCs w:val="21"/>
          <w:u w:val="single"/>
        </w:rPr>
        <w:t>Compliance.</w:t>
      </w:r>
      <w:r w:rsidRPr="00777486">
        <w:rPr>
          <w:sz w:val="21"/>
          <w:szCs w:val="21"/>
        </w:rPr>
        <w:t> O Cliente Participante e a Corretora reforçam a aplicabilidade das cláusulas anticorrupção e de prevenção à lavagem de dinheiro e ao terrorismo já estabelecidas no Contrato de Intermediação, como as cláusulas 21.7 e 21.9 do Contrato de Intermediação.</w:t>
      </w:r>
      <w:r w:rsidR="001A2C9C">
        <w:rPr>
          <w:sz w:val="21"/>
          <w:szCs w:val="21"/>
        </w:rPr>
        <w:t xml:space="preserve"> </w:t>
      </w:r>
    </w:p>
    <w:p w14:paraId="574D93A2" w14:textId="77777777" w:rsidR="003E00C6" w:rsidRPr="00777486" w:rsidRDefault="003E00C6" w:rsidP="00377D19">
      <w:pPr>
        <w:pStyle w:val="PargrafodaLista"/>
        <w:ind w:left="0"/>
        <w:jc w:val="both"/>
        <w:rPr>
          <w:sz w:val="21"/>
          <w:szCs w:val="21"/>
        </w:rPr>
      </w:pPr>
    </w:p>
    <w:p w14:paraId="1F669D44" w14:textId="5A8C3CFE" w:rsidR="00155FB8" w:rsidRPr="00777486" w:rsidRDefault="00B36F6F" w:rsidP="00377D19">
      <w:pPr>
        <w:pStyle w:val="PargrafodaLista"/>
        <w:numPr>
          <w:ilvl w:val="0"/>
          <w:numId w:val="1"/>
        </w:numPr>
        <w:ind w:left="0" w:firstLine="0"/>
        <w:jc w:val="both"/>
        <w:rPr>
          <w:sz w:val="21"/>
          <w:szCs w:val="21"/>
        </w:rPr>
      </w:pPr>
      <w:r w:rsidRPr="00777486">
        <w:rPr>
          <w:sz w:val="21"/>
          <w:szCs w:val="21"/>
          <w:u w:val="single"/>
        </w:rPr>
        <w:t>Regras.</w:t>
      </w:r>
      <w:r w:rsidRPr="00777486">
        <w:rPr>
          <w:sz w:val="21"/>
          <w:szCs w:val="21"/>
        </w:rPr>
        <w:t xml:space="preserve"> Ainda que as regras aplicáveis ao Programa estejam definidas neste Regulamento, a Corretora reserva-se ao direito de alterar seus termos unilateralmente, a seu exclusivo critério e a qualquer tempo, podendo vir a formalizar eventuais alterações a este Regulamento por meio de aditamento ou nova versão com efeitos retroativos, ficando desde logo estabelecido que são válidas de pleno direito </w:t>
      </w:r>
      <w:r w:rsidR="001A2C9C">
        <w:rPr>
          <w:sz w:val="21"/>
          <w:szCs w:val="21"/>
        </w:rPr>
        <w:t xml:space="preserve">todas </w:t>
      </w:r>
      <w:r w:rsidRPr="00777486">
        <w:rPr>
          <w:sz w:val="21"/>
          <w:szCs w:val="21"/>
        </w:rPr>
        <w:t>as alterações anunciadas por comunicações aos Clientes Participantes ou ao público em geral, desde a data do informe ou mensagem.</w:t>
      </w:r>
      <w:r w:rsidR="00155FB8" w:rsidRPr="00777486">
        <w:rPr>
          <w:sz w:val="21"/>
          <w:szCs w:val="21"/>
        </w:rPr>
        <w:t xml:space="preserve"> </w:t>
      </w:r>
      <w:r w:rsidR="001A2C9C">
        <w:rPr>
          <w:sz w:val="21"/>
          <w:szCs w:val="21"/>
        </w:rPr>
        <w:t xml:space="preserve"> </w:t>
      </w:r>
    </w:p>
    <w:p w14:paraId="3EAC0202" w14:textId="77777777" w:rsidR="00155FB8" w:rsidRPr="00777486" w:rsidRDefault="00155FB8" w:rsidP="00155FB8">
      <w:pPr>
        <w:pStyle w:val="PargrafodaLista"/>
        <w:rPr>
          <w:sz w:val="21"/>
          <w:szCs w:val="21"/>
          <w:u w:val="single"/>
        </w:rPr>
      </w:pPr>
    </w:p>
    <w:p w14:paraId="2A4EFFF9" w14:textId="360112E4" w:rsidR="00155FB8" w:rsidRPr="001A2C9C" w:rsidRDefault="00B36F6F" w:rsidP="00377D19">
      <w:pPr>
        <w:pStyle w:val="PargrafodaLista"/>
        <w:numPr>
          <w:ilvl w:val="0"/>
          <w:numId w:val="1"/>
        </w:numPr>
        <w:ind w:left="0" w:firstLine="0"/>
        <w:jc w:val="both"/>
        <w:rPr>
          <w:sz w:val="21"/>
          <w:szCs w:val="21"/>
        </w:rPr>
      </w:pPr>
      <w:r w:rsidRPr="00777486">
        <w:rPr>
          <w:sz w:val="21"/>
          <w:szCs w:val="21"/>
          <w:u w:val="single"/>
        </w:rPr>
        <w:t>Outras Campanhas.</w:t>
      </w:r>
      <w:r w:rsidRPr="00777486">
        <w:rPr>
          <w:sz w:val="21"/>
          <w:szCs w:val="21"/>
        </w:rPr>
        <w:t xml:space="preserve"> As condições do Programa não são cumulativas com outras campanhas </w:t>
      </w:r>
      <w:r w:rsidR="00155FB8" w:rsidRPr="00777486">
        <w:rPr>
          <w:sz w:val="21"/>
          <w:szCs w:val="21"/>
        </w:rPr>
        <w:t xml:space="preserve">ou ações </w:t>
      </w:r>
      <w:r w:rsidRPr="00777486">
        <w:rPr>
          <w:sz w:val="21"/>
          <w:szCs w:val="21"/>
        </w:rPr>
        <w:t xml:space="preserve">realizadas pela </w:t>
      </w:r>
      <w:r w:rsidR="00155FB8" w:rsidRPr="00777486">
        <w:rPr>
          <w:sz w:val="21"/>
          <w:szCs w:val="21"/>
        </w:rPr>
        <w:t>Corretora</w:t>
      </w:r>
      <w:r w:rsidR="001A2C9C">
        <w:rPr>
          <w:sz w:val="21"/>
          <w:szCs w:val="21"/>
        </w:rPr>
        <w:t xml:space="preserve"> ou Grupo XP</w:t>
      </w:r>
      <w:r w:rsidRPr="00777486">
        <w:rPr>
          <w:sz w:val="21"/>
          <w:szCs w:val="21"/>
        </w:rPr>
        <w:t>. Caso existam condições promocionais decorrentes de outras campanhas</w:t>
      </w:r>
      <w:r w:rsidR="00155FB8" w:rsidRPr="00777486">
        <w:rPr>
          <w:sz w:val="21"/>
          <w:szCs w:val="21"/>
        </w:rPr>
        <w:t>/ações</w:t>
      </w:r>
      <w:r w:rsidRPr="00777486">
        <w:rPr>
          <w:sz w:val="21"/>
          <w:szCs w:val="21"/>
        </w:rPr>
        <w:t xml:space="preserve"> </w:t>
      </w:r>
      <w:r w:rsidR="001A2C9C">
        <w:rPr>
          <w:sz w:val="21"/>
          <w:szCs w:val="21"/>
        </w:rPr>
        <w:t xml:space="preserve">da Corretora e/ou de quaisquer empresas do Grupo XP </w:t>
      </w:r>
      <w:r w:rsidRPr="00777486">
        <w:rPr>
          <w:sz w:val="21"/>
          <w:szCs w:val="21"/>
        </w:rPr>
        <w:t xml:space="preserve">que conflitem com as do Programa, o cliente terá direito a usufruir os benefícios oferecidos por apenas uma delas, </w:t>
      </w:r>
      <w:r w:rsidRPr="001A2C9C">
        <w:rPr>
          <w:sz w:val="21"/>
          <w:szCs w:val="21"/>
        </w:rPr>
        <w:t>sendo concedido o benefício de maior valor para o Cliente Participante.</w:t>
      </w:r>
      <w:r w:rsidR="001A2C9C" w:rsidRPr="001A2C9C">
        <w:rPr>
          <w:sz w:val="21"/>
          <w:szCs w:val="21"/>
        </w:rPr>
        <w:t xml:space="preserve">  </w:t>
      </w:r>
    </w:p>
    <w:p w14:paraId="33BEC3C8" w14:textId="77777777" w:rsidR="00155FB8" w:rsidRPr="001A2C9C" w:rsidRDefault="00155FB8" w:rsidP="00155FB8">
      <w:pPr>
        <w:pStyle w:val="PargrafodaLista"/>
        <w:rPr>
          <w:sz w:val="21"/>
          <w:szCs w:val="21"/>
          <w:u w:val="single"/>
        </w:rPr>
      </w:pPr>
    </w:p>
    <w:p w14:paraId="417E4F7B" w14:textId="28D79CFA" w:rsidR="00B36F6F" w:rsidRPr="001A2C9C" w:rsidRDefault="00B36F6F" w:rsidP="00377D19">
      <w:pPr>
        <w:pStyle w:val="PargrafodaLista"/>
        <w:numPr>
          <w:ilvl w:val="0"/>
          <w:numId w:val="1"/>
        </w:numPr>
        <w:ind w:left="0" w:firstLine="0"/>
        <w:jc w:val="both"/>
        <w:rPr>
          <w:sz w:val="21"/>
          <w:szCs w:val="21"/>
        </w:rPr>
      </w:pPr>
      <w:r w:rsidRPr="001A2C9C">
        <w:rPr>
          <w:sz w:val="21"/>
          <w:szCs w:val="21"/>
          <w:u w:val="single"/>
        </w:rPr>
        <w:t>Interrupção, Suspensão ou Alteração do Programa.</w:t>
      </w:r>
      <w:r w:rsidRPr="001A2C9C">
        <w:rPr>
          <w:sz w:val="21"/>
          <w:szCs w:val="21"/>
        </w:rPr>
        <w:t xml:space="preserve"> O Programa </w:t>
      </w:r>
      <w:r w:rsidR="00D95652" w:rsidRPr="001A2C9C">
        <w:rPr>
          <w:sz w:val="21"/>
          <w:szCs w:val="21"/>
        </w:rPr>
        <w:t>iniciará s</w:t>
      </w:r>
      <w:r w:rsidR="00B34AA2" w:rsidRPr="001A2C9C">
        <w:rPr>
          <w:sz w:val="21"/>
          <w:szCs w:val="21"/>
        </w:rPr>
        <w:t>ua</w:t>
      </w:r>
      <w:r w:rsidR="00D95652" w:rsidRPr="001A2C9C">
        <w:rPr>
          <w:sz w:val="21"/>
          <w:szCs w:val="21"/>
        </w:rPr>
        <w:t xml:space="preserve"> vigência a partir de </w:t>
      </w:r>
      <w:r w:rsidR="001A2C9C" w:rsidRPr="001A2C9C">
        <w:rPr>
          <w:sz w:val="21"/>
          <w:szCs w:val="21"/>
          <w:u w:val="single"/>
        </w:rPr>
        <w:t>28 de janeiro de</w:t>
      </w:r>
      <w:r w:rsidR="00D95652" w:rsidRPr="001A2C9C">
        <w:rPr>
          <w:sz w:val="21"/>
          <w:szCs w:val="21"/>
          <w:u w:val="single"/>
        </w:rPr>
        <w:t xml:space="preserve"> 2026</w:t>
      </w:r>
      <w:r w:rsidR="00D95652" w:rsidRPr="001A2C9C">
        <w:rPr>
          <w:sz w:val="21"/>
          <w:szCs w:val="21"/>
        </w:rPr>
        <w:t xml:space="preserve">, e permanecerá vigente </w:t>
      </w:r>
      <w:r w:rsidRPr="001A2C9C">
        <w:rPr>
          <w:sz w:val="21"/>
          <w:szCs w:val="21"/>
        </w:rPr>
        <w:t>por prazo indeterminado. A Corretora reserva-se o direito de, soberana e unilateralmente, a qualquer tempo e a seu exclusivo critério, interromper</w:t>
      </w:r>
      <w:r w:rsidR="0081140F" w:rsidRPr="001A2C9C">
        <w:rPr>
          <w:sz w:val="21"/>
          <w:szCs w:val="21"/>
        </w:rPr>
        <w:t xml:space="preserve">, ajustar, alterar, modificar, </w:t>
      </w:r>
      <w:r w:rsidRPr="001A2C9C">
        <w:rPr>
          <w:sz w:val="21"/>
          <w:szCs w:val="21"/>
        </w:rPr>
        <w:t xml:space="preserve">suspender </w:t>
      </w:r>
      <w:r w:rsidR="001A2C9C">
        <w:rPr>
          <w:sz w:val="21"/>
          <w:szCs w:val="21"/>
        </w:rPr>
        <w:t>e/</w:t>
      </w:r>
      <w:r w:rsidR="0081140F" w:rsidRPr="001A2C9C">
        <w:rPr>
          <w:sz w:val="21"/>
          <w:szCs w:val="21"/>
        </w:rPr>
        <w:t xml:space="preserve">ou encerrar </w:t>
      </w:r>
      <w:r w:rsidRPr="001A2C9C">
        <w:rPr>
          <w:sz w:val="21"/>
          <w:szCs w:val="21"/>
        </w:rPr>
        <w:t xml:space="preserve">o Programa, bem como </w:t>
      </w:r>
      <w:r w:rsidR="0081140F" w:rsidRPr="001A2C9C">
        <w:rPr>
          <w:sz w:val="21"/>
          <w:szCs w:val="21"/>
        </w:rPr>
        <w:t xml:space="preserve">quaisquer de </w:t>
      </w:r>
      <w:r w:rsidRPr="001A2C9C">
        <w:rPr>
          <w:sz w:val="21"/>
          <w:szCs w:val="21"/>
        </w:rPr>
        <w:t>suas regras</w:t>
      </w:r>
      <w:r w:rsidR="0081140F" w:rsidRPr="001A2C9C">
        <w:rPr>
          <w:sz w:val="21"/>
          <w:szCs w:val="21"/>
        </w:rPr>
        <w:t xml:space="preserve"> ou condições</w:t>
      </w:r>
      <w:r w:rsidRPr="001A2C9C">
        <w:rPr>
          <w:sz w:val="21"/>
          <w:szCs w:val="21"/>
        </w:rPr>
        <w:t xml:space="preserve">, </w:t>
      </w:r>
      <w:r w:rsidR="0081140F" w:rsidRPr="001A2C9C">
        <w:rPr>
          <w:sz w:val="21"/>
          <w:szCs w:val="21"/>
        </w:rPr>
        <w:t>mediante simples comunicação</w:t>
      </w:r>
      <w:r w:rsidRPr="001A2C9C">
        <w:rPr>
          <w:sz w:val="21"/>
          <w:szCs w:val="21"/>
        </w:rPr>
        <w:t xml:space="preserve"> aos Clientes Participantes, </w:t>
      </w:r>
      <w:r w:rsidR="0081140F" w:rsidRPr="001A2C9C">
        <w:rPr>
          <w:sz w:val="21"/>
          <w:szCs w:val="21"/>
        </w:rPr>
        <w:t xml:space="preserve">e independentemente </w:t>
      </w:r>
      <w:r w:rsidRPr="001A2C9C">
        <w:rPr>
          <w:sz w:val="21"/>
          <w:szCs w:val="21"/>
        </w:rPr>
        <w:t>de sua concordância. O Cliente Participante tem o direito de se desvincular do Programa a qualquer tempo, bastando retirar sua opção pela participação (“</w:t>
      </w:r>
      <w:r w:rsidRPr="001A2C9C">
        <w:rPr>
          <w:i/>
          <w:iCs/>
          <w:sz w:val="21"/>
          <w:szCs w:val="21"/>
        </w:rPr>
        <w:t>opt-out</w:t>
      </w:r>
      <w:r w:rsidRPr="001A2C9C">
        <w:rPr>
          <w:sz w:val="21"/>
          <w:szCs w:val="21"/>
        </w:rPr>
        <w:t xml:space="preserve">”), por meio do </w:t>
      </w:r>
      <w:r w:rsidR="00910FB8" w:rsidRPr="001A2C9C">
        <w:rPr>
          <w:sz w:val="21"/>
          <w:szCs w:val="21"/>
        </w:rPr>
        <w:t>atendimento</w:t>
      </w:r>
      <w:r w:rsidR="00D16AB1" w:rsidRPr="001A2C9C">
        <w:rPr>
          <w:sz w:val="21"/>
          <w:szCs w:val="21"/>
        </w:rPr>
        <w:t xml:space="preserve"> da Corretora, disponível</w:t>
      </w:r>
      <w:r w:rsidR="00811188" w:rsidRPr="001A2C9C">
        <w:rPr>
          <w:sz w:val="21"/>
          <w:szCs w:val="21"/>
        </w:rPr>
        <w:t xml:space="preserve"> pelo </w:t>
      </w:r>
      <w:r w:rsidR="00B63553" w:rsidRPr="001A2C9C">
        <w:rPr>
          <w:sz w:val="21"/>
          <w:szCs w:val="21"/>
        </w:rPr>
        <w:t xml:space="preserve">chat de atendimento dentro do </w:t>
      </w:r>
      <w:r w:rsidR="00745E12" w:rsidRPr="001A2C9C">
        <w:rPr>
          <w:sz w:val="21"/>
          <w:szCs w:val="21"/>
        </w:rPr>
        <w:t>aplicativo</w:t>
      </w:r>
      <w:r w:rsidRPr="001A2C9C">
        <w:rPr>
          <w:sz w:val="21"/>
          <w:szCs w:val="21"/>
        </w:rPr>
        <w:t>.</w:t>
      </w:r>
      <w:r w:rsidR="001A2C9C">
        <w:rPr>
          <w:sz w:val="21"/>
          <w:szCs w:val="21"/>
        </w:rPr>
        <w:t xml:space="preserve"> </w:t>
      </w:r>
    </w:p>
    <w:p w14:paraId="0AB4BF13" w14:textId="77777777" w:rsidR="0081140F" w:rsidRPr="00777486" w:rsidRDefault="0081140F" w:rsidP="0081140F">
      <w:pPr>
        <w:pStyle w:val="PargrafodaLista"/>
        <w:ind w:left="744"/>
        <w:jc w:val="both"/>
        <w:rPr>
          <w:sz w:val="21"/>
          <w:szCs w:val="21"/>
          <w:u w:val="single"/>
        </w:rPr>
      </w:pPr>
    </w:p>
    <w:p w14:paraId="56DCEFC1" w14:textId="3B8FF03F" w:rsidR="003E00C6" w:rsidRDefault="00B36F6F" w:rsidP="001A2C9C">
      <w:pPr>
        <w:pStyle w:val="PargrafodaLista"/>
        <w:numPr>
          <w:ilvl w:val="0"/>
          <w:numId w:val="1"/>
        </w:numPr>
        <w:ind w:left="0" w:firstLine="0"/>
        <w:jc w:val="both"/>
        <w:rPr>
          <w:sz w:val="21"/>
          <w:szCs w:val="21"/>
        </w:rPr>
      </w:pPr>
      <w:r w:rsidRPr="00777486">
        <w:rPr>
          <w:sz w:val="21"/>
          <w:szCs w:val="21"/>
          <w:u w:val="single"/>
        </w:rPr>
        <w:t>Tolerância.</w:t>
      </w:r>
      <w:r w:rsidRPr="00777486">
        <w:rPr>
          <w:sz w:val="21"/>
          <w:szCs w:val="21"/>
        </w:rPr>
        <w:t xml:space="preserve"> Qualquer omissão ou tolerância da Corretora em relação às regras aplicáveis ao Programa não importará em sua renúncia, novação ou modificação. Se qualquer regra for declarada nula, se tornar inválida ou inexequível, total ou parcialmente, esse fato não afetará a existência, </w:t>
      </w:r>
      <w:r w:rsidRPr="00777486">
        <w:rPr>
          <w:sz w:val="21"/>
          <w:szCs w:val="21"/>
        </w:rPr>
        <w:lastRenderedPageBreak/>
        <w:t>validade ou eficácia das demais.</w:t>
      </w:r>
      <w:r w:rsidR="0081140F" w:rsidRPr="00777486">
        <w:rPr>
          <w:sz w:val="21"/>
          <w:szCs w:val="21"/>
        </w:rPr>
        <w:t xml:space="preserve"> Eventuais omissões ou questionamentos com relação a este Regulamento serão resolvidos pela Corretora.  </w:t>
      </w:r>
    </w:p>
    <w:p w14:paraId="57297D7F" w14:textId="77777777" w:rsidR="001A2C9C" w:rsidRPr="001A2C9C" w:rsidRDefault="001A2C9C" w:rsidP="001A2C9C">
      <w:pPr>
        <w:pStyle w:val="PargrafodaLista"/>
        <w:ind w:left="0"/>
        <w:jc w:val="both"/>
        <w:rPr>
          <w:sz w:val="21"/>
          <w:szCs w:val="21"/>
        </w:rPr>
      </w:pPr>
    </w:p>
    <w:p w14:paraId="67E117A4" w14:textId="77777777" w:rsidR="00745E12" w:rsidRDefault="00B36F6F" w:rsidP="003331D7">
      <w:pPr>
        <w:pStyle w:val="PargrafodaLista"/>
        <w:numPr>
          <w:ilvl w:val="0"/>
          <w:numId w:val="1"/>
        </w:numPr>
        <w:ind w:left="0" w:firstLine="0"/>
        <w:jc w:val="both"/>
        <w:rPr>
          <w:sz w:val="21"/>
          <w:szCs w:val="21"/>
        </w:rPr>
      </w:pPr>
      <w:r w:rsidRPr="00745E12">
        <w:rPr>
          <w:sz w:val="21"/>
          <w:szCs w:val="21"/>
          <w:u w:val="single"/>
        </w:rPr>
        <w:t>Lei Aplicável e Foro.</w:t>
      </w:r>
      <w:r w:rsidRPr="00745E12">
        <w:rPr>
          <w:sz w:val="21"/>
          <w:szCs w:val="21"/>
        </w:rPr>
        <w:t> Todas as regras aplicáveis ao Programa são regidas pelas leis vigentes no Brasil. Fica eleito o Foro da Comarca da Capital do Estado de São Paulo para dirimir quaisquer controvérsias relativas às regras aplicáveis ao Programa, com renúncia de qualquer outro por mais privilegiado que seja ou venha a ser.</w:t>
      </w:r>
    </w:p>
    <w:p w14:paraId="60FD2104" w14:textId="7367958C" w:rsidR="00B36F6F" w:rsidRPr="00745E12" w:rsidRDefault="00B36F6F" w:rsidP="00745E12">
      <w:pPr>
        <w:pStyle w:val="PargrafodaLista"/>
        <w:ind w:left="0"/>
        <w:jc w:val="both"/>
        <w:rPr>
          <w:sz w:val="21"/>
          <w:szCs w:val="21"/>
        </w:rPr>
      </w:pPr>
      <w:r w:rsidRPr="00745E12">
        <w:rPr>
          <w:sz w:val="21"/>
          <w:szCs w:val="21"/>
        </w:rPr>
        <w:t>___________________________________</w:t>
      </w:r>
    </w:p>
    <w:p w14:paraId="69E873F6" w14:textId="3D889AE0" w:rsidR="00B36F6F" w:rsidRPr="00777486" w:rsidRDefault="005B3F47" w:rsidP="0081140F">
      <w:pPr>
        <w:jc w:val="both"/>
        <w:rPr>
          <w:sz w:val="16"/>
          <w:szCs w:val="16"/>
        </w:rPr>
      </w:pPr>
      <w:r w:rsidRPr="005B3F47">
        <w:rPr>
          <w:sz w:val="16"/>
          <w:szCs w:val="16"/>
          <w:u w:val="single"/>
        </w:rPr>
        <w:t>Observação:</w:t>
      </w:r>
      <w:r>
        <w:rPr>
          <w:sz w:val="16"/>
          <w:szCs w:val="16"/>
        </w:rPr>
        <w:t xml:space="preserve"> </w:t>
      </w:r>
      <w:r w:rsidR="00B36F6F" w:rsidRPr="00777486">
        <w:rPr>
          <w:sz w:val="16"/>
          <w:szCs w:val="16"/>
        </w:rPr>
        <w:t>O Programa não é uma campanha promocional, tal como regulada pela Lei nº 5.768, de 20 de dezembro de 1971, pelo Decreto Presidencial nº 70.951, de 9 de agosto de 1972 e pela Portaria do Ministério da Economia nº 41, de 19 de fevereiro de 2008, considerando que estabelece um benefício aplicável indistintamente a clientes que atendam a determinados requisitos, não promovendo distribuição de prêmios</w:t>
      </w:r>
      <w:r w:rsidR="0081140F" w:rsidRPr="00777486">
        <w:rPr>
          <w:sz w:val="16"/>
          <w:szCs w:val="16"/>
        </w:rPr>
        <w:t xml:space="preserve"> de forma gratuita a título de propaganda</w:t>
      </w:r>
      <w:r w:rsidR="00B36F6F" w:rsidRPr="00777486">
        <w:rPr>
          <w:sz w:val="16"/>
          <w:szCs w:val="16"/>
        </w:rPr>
        <w:t>.</w:t>
      </w:r>
      <w:r w:rsidR="0081140F" w:rsidRPr="00777486">
        <w:rPr>
          <w:sz w:val="16"/>
          <w:szCs w:val="16"/>
        </w:rPr>
        <w:t xml:space="preserve"> </w:t>
      </w:r>
    </w:p>
    <w:p w14:paraId="7FBD74B2" w14:textId="2E47B960" w:rsidR="003E00C6" w:rsidRPr="00777486" w:rsidRDefault="005B3F47" w:rsidP="0081140F">
      <w:pPr>
        <w:jc w:val="both"/>
        <w:rPr>
          <w:sz w:val="16"/>
          <w:szCs w:val="16"/>
        </w:rPr>
      </w:pPr>
      <w:r>
        <w:rPr>
          <w:sz w:val="16"/>
          <w:szCs w:val="16"/>
          <w:vertAlign w:val="superscript"/>
        </w:rPr>
        <w:t xml:space="preserve">1 </w:t>
      </w:r>
      <w:r w:rsidR="00B36F6F" w:rsidRPr="00777486">
        <w:rPr>
          <w:sz w:val="16"/>
          <w:szCs w:val="16"/>
        </w:rPr>
        <w:t>Disponível em </w:t>
      </w:r>
      <w:hyperlink r:id="rId8" w:anchor="/home" w:history="1">
        <w:r w:rsidR="00B36F6F" w:rsidRPr="00777486">
          <w:rPr>
            <w:rStyle w:val="Hyperlink"/>
            <w:sz w:val="16"/>
            <w:szCs w:val="16"/>
          </w:rPr>
          <w:t>https://www.mycapital.com.br/front/#/home</w:t>
        </w:r>
      </w:hyperlink>
      <w:r w:rsidR="0081140F" w:rsidRPr="00777486">
        <w:rPr>
          <w:sz w:val="16"/>
          <w:szCs w:val="16"/>
        </w:rPr>
        <w:t>.</w:t>
      </w:r>
    </w:p>
    <w:p w14:paraId="1C80F62D" w14:textId="77777777" w:rsidR="00745E12" w:rsidRDefault="00745E12" w:rsidP="00745E12">
      <w:pPr>
        <w:rPr>
          <w:sz w:val="21"/>
          <w:szCs w:val="21"/>
        </w:rPr>
      </w:pPr>
    </w:p>
    <w:p w14:paraId="72AB5B66" w14:textId="10976EC3" w:rsidR="00B36F6F" w:rsidRPr="00777486" w:rsidRDefault="00B36F6F" w:rsidP="0081140F">
      <w:pPr>
        <w:jc w:val="center"/>
        <w:rPr>
          <w:sz w:val="21"/>
          <w:szCs w:val="21"/>
        </w:rPr>
      </w:pPr>
      <w:r w:rsidRPr="00777486">
        <w:rPr>
          <w:sz w:val="21"/>
          <w:szCs w:val="21"/>
        </w:rPr>
        <w:t>***</w:t>
      </w:r>
    </w:p>
    <w:p w14:paraId="11A06C16" w14:textId="4C6C4C4C" w:rsidR="0081140F" w:rsidRPr="00777486" w:rsidRDefault="0081140F" w:rsidP="0081140F">
      <w:pPr>
        <w:jc w:val="center"/>
        <w:rPr>
          <w:b/>
          <w:bCs/>
          <w:sz w:val="21"/>
          <w:szCs w:val="21"/>
        </w:rPr>
      </w:pPr>
      <w:r w:rsidRPr="00777486">
        <w:rPr>
          <w:b/>
          <w:bCs/>
          <w:sz w:val="21"/>
          <w:szCs w:val="21"/>
        </w:rPr>
        <w:t xml:space="preserve">São Paulo/SP, </w:t>
      </w:r>
      <w:r w:rsidR="001A2C9C">
        <w:rPr>
          <w:b/>
          <w:bCs/>
          <w:sz w:val="21"/>
          <w:szCs w:val="21"/>
        </w:rPr>
        <w:t xml:space="preserve">28 de janeiro de 2025. </w:t>
      </w:r>
    </w:p>
    <w:p w14:paraId="3BD97BF0" w14:textId="5642F90B" w:rsidR="00E46070" w:rsidRPr="00777486" w:rsidRDefault="0081140F" w:rsidP="00777486">
      <w:pPr>
        <w:jc w:val="center"/>
        <w:rPr>
          <w:b/>
          <w:bCs/>
          <w:sz w:val="21"/>
          <w:szCs w:val="21"/>
        </w:rPr>
      </w:pPr>
      <w:r w:rsidRPr="00777486">
        <w:rPr>
          <w:b/>
          <w:bCs/>
          <w:sz w:val="21"/>
          <w:szCs w:val="21"/>
        </w:rPr>
        <w:t>Versão 01 do Regulamento.</w:t>
      </w:r>
    </w:p>
    <w:p w14:paraId="746EA87F" w14:textId="77777777" w:rsidR="00745E12" w:rsidRDefault="00745E12" w:rsidP="00FE7D6F">
      <w:pPr>
        <w:jc w:val="center"/>
        <w:rPr>
          <w:b/>
          <w:bCs/>
          <w:sz w:val="20"/>
          <w:szCs w:val="20"/>
        </w:rPr>
      </w:pPr>
    </w:p>
    <w:p w14:paraId="27BA9AB0" w14:textId="77777777" w:rsidR="00745E12" w:rsidRDefault="00745E12" w:rsidP="00FE7D6F">
      <w:pPr>
        <w:jc w:val="center"/>
        <w:rPr>
          <w:b/>
          <w:bCs/>
          <w:sz w:val="20"/>
          <w:szCs w:val="20"/>
        </w:rPr>
      </w:pPr>
    </w:p>
    <w:p w14:paraId="232144FB" w14:textId="77777777" w:rsidR="00745E12" w:rsidRDefault="00745E12" w:rsidP="00FE7D6F">
      <w:pPr>
        <w:jc w:val="center"/>
        <w:rPr>
          <w:b/>
          <w:bCs/>
          <w:sz w:val="20"/>
          <w:szCs w:val="20"/>
        </w:rPr>
      </w:pPr>
    </w:p>
    <w:p w14:paraId="56012929" w14:textId="77777777" w:rsidR="00745E12" w:rsidRDefault="00745E12" w:rsidP="00FE7D6F">
      <w:pPr>
        <w:jc w:val="center"/>
        <w:rPr>
          <w:b/>
          <w:bCs/>
          <w:sz w:val="20"/>
          <w:szCs w:val="20"/>
        </w:rPr>
      </w:pPr>
    </w:p>
    <w:p w14:paraId="3AA6E3D8" w14:textId="77777777" w:rsidR="00745E12" w:rsidRDefault="00745E12" w:rsidP="00FE7D6F">
      <w:pPr>
        <w:jc w:val="center"/>
        <w:rPr>
          <w:b/>
          <w:bCs/>
          <w:sz w:val="20"/>
          <w:szCs w:val="20"/>
        </w:rPr>
      </w:pPr>
    </w:p>
    <w:p w14:paraId="4CAC86F4" w14:textId="77777777" w:rsidR="00745E12" w:rsidRDefault="00745E12" w:rsidP="00FE7D6F">
      <w:pPr>
        <w:jc w:val="center"/>
        <w:rPr>
          <w:b/>
          <w:bCs/>
          <w:sz w:val="20"/>
          <w:szCs w:val="20"/>
        </w:rPr>
      </w:pPr>
    </w:p>
    <w:p w14:paraId="5F48CBCF" w14:textId="77777777" w:rsidR="00745E12" w:rsidRDefault="00745E12" w:rsidP="00FE7D6F">
      <w:pPr>
        <w:jc w:val="center"/>
        <w:rPr>
          <w:b/>
          <w:bCs/>
          <w:sz w:val="20"/>
          <w:szCs w:val="20"/>
        </w:rPr>
      </w:pPr>
    </w:p>
    <w:p w14:paraId="036331AD" w14:textId="77777777" w:rsidR="00745E12" w:rsidRDefault="00745E12" w:rsidP="00FE7D6F">
      <w:pPr>
        <w:jc w:val="center"/>
        <w:rPr>
          <w:b/>
          <w:bCs/>
          <w:sz w:val="20"/>
          <w:szCs w:val="20"/>
        </w:rPr>
      </w:pPr>
    </w:p>
    <w:p w14:paraId="25604CCD" w14:textId="77777777" w:rsidR="00745E12" w:rsidRDefault="00745E12" w:rsidP="00FE7D6F">
      <w:pPr>
        <w:jc w:val="center"/>
        <w:rPr>
          <w:b/>
          <w:bCs/>
          <w:sz w:val="20"/>
          <w:szCs w:val="20"/>
        </w:rPr>
      </w:pPr>
    </w:p>
    <w:p w14:paraId="15DAAA0A" w14:textId="77777777" w:rsidR="00745E12" w:rsidRDefault="00745E12" w:rsidP="00FE7D6F">
      <w:pPr>
        <w:jc w:val="center"/>
        <w:rPr>
          <w:b/>
          <w:bCs/>
          <w:sz w:val="20"/>
          <w:szCs w:val="20"/>
        </w:rPr>
      </w:pPr>
    </w:p>
    <w:p w14:paraId="7B41AAB7" w14:textId="77777777" w:rsidR="00745E12" w:rsidRDefault="00745E12" w:rsidP="00FE7D6F">
      <w:pPr>
        <w:jc w:val="center"/>
        <w:rPr>
          <w:b/>
          <w:bCs/>
          <w:sz w:val="20"/>
          <w:szCs w:val="20"/>
        </w:rPr>
      </w:pPr>
    </w:p>
    <w:p w14:paraId="119839B9" w14:textId="77777777" w:rsidR="00745E12" w:rsidRDefault="00745E12" w:rsidP="00FE7D6F">
      <w:pPr>
        <w:jc w:val="center"/>
        <w:rPr>
          <w:b/>
          <w:bCs/>
          <w:sz w:val="20"/>
          <w:szCs w:val="20"/>
        </w:rPr>
      </w:pPr>
    </w:p>
    <w:p w14:paraId="33DF5815" w14:textId="77777777" w:rsidR="00745E12" w:rsidRDefault="00745E12" w:rsidP="00FE7D6F">
      <w:pPr>
        <w:jc w:val="center"/>
        <w:rPr>
          <w:b/>
          <w:bCs/>
          <w:sz w:val="20"/>
          <w:szCs w:val="20"/>
        </w:rPr>
      </w:pPr>
    </w:p>
    <w:p w14:paraId="1395C55E" w14:textId="77777777" w:rsidR="00745E12" w:rsidRDefault="00745E12" w:rsidP="00FE7D6F">
      <w:pPr>
        <w:jc w:val="center"/>
        <w:rPr>
          <w:b/>
          <w:bCs/>
          <w:sz w:val="20"/>
          <w:szCs w:val="20"/>
        </w:rPr>
      </w:pPr>
    </w:p>
    <w:p w14:paraId="5CA75352" w14:textId="77777777" w:rsidR="00745E12" w:rsidRDefault="00745E12" w:rsidP="00FE7D6F">
      <w:pPr>
        <w:jc w:val="center"/>
        <w:rPr>
          <w:b/>
          <w:bCs/>
          <w:sz w:val="20"/>
          <w:szCs w:val="20"/>
        </w:rPr>
      </w:pPr>
    </w:p>
    <w:p w14:paraId="64C94105" w14:textId="77777777" w:rsidR="00745E12" w:rsidRDefault="00745E12" w:rsidP="00FE7D6F">
      <w:pPr>
        <w:jc w:val="center"/>
        <w:rPr>
          <w:b/>
          <w:bCs/>
          <w:sz w:val="20"/>
          <w:szCs w:val="20"/>
        </w:rPr>
      </w:pPr>
    </w:p>
    <w:p w14:paraId="2A51D6C1" w14:textId="77777777" w:rsidR="00745E12" w:rsidRDefault="00745E12" w:rsidP="00FE7D6F">
      <w:pPr>
        <w:jc w:val="center"/>
        <w:rPr>
          <w:b/>
          <w:bCs/>
          <w:sz w:val="20"/>
          <w:szCs w:val="20"/>
        </w:rPr>
      </w:pPr>
    </w:p>
    <w:p w14:paraId="7C1FF635" w14:textId="77777777" w:rsidR="00745E12" w:rsidRDefault="00745E12" w:rsidP="00FE7D6F">
      <w:pPr>
        <w:jc w:val="center"/>
        <w:rPr>
          <w:b/>
          <w:bCs/>
          <w:sz w:val="20"/>
          <w:szCs w:val="20"/>
        </w:rPr>
      </w:pPr>
    </w:p>
    <w:p w14:paraId="3C92BF74" w14:textId="77777777" w:rsidR="00745E12" w:rsidRDefault="00745E12" w:rsidP="00745E12">
      <w:pPr>
        <w:rPr>
          <w:b/>
          <w:bCs/>
          <w:sz w:val="20"/>
          <w:szCs w:val="20"/>
        </w:rPr>
      </w:pPr>
    </w:p>
    <w:p w14:paraId="0D83590E" w14:textId="64C7A4E6" w:rsidR="00533B61" w:rsidRPr="00FE7D6F" w:rsidRDefault="0081140F" w:rsidP="00FE7D6F">
      <w:pPr>
        <w:jc w:val="center"/>
      </w:pPr>
      <w:r w:rsidRPr="00533B61">
        <w:rPr>
          <w:b/>
          <w:bCs/>
          <w:sz w:val="20"/>
          <w:szCs w:val="20"/>
        </w:rPr>
        <w:t>ANEXO I – CONDIÇÕES ESPECÍFICAS AO REGULAMENTO DO PROGRAMA DE FIDELIDADE “CLUBE CLEAR”</w:t>
      </w:r>
    </w:p>
    <w:p w14:paraId="491DD89B" w14:textId="77777777" w:rsidR="00533B61" w:rsidRPr="00533B61" w:rsidRDefault="00533B61" w:rsidP="00533B61">
      <w:pPr>
        <w:jc w:val="center"/>
        <w:rPr>
          <w:b/>
          <w:bCs/>
          <w:sz w:val="20"/>
          <w:szCs w:val="20"/>
        </w:rPr>
      </w:pPr>
    </w:p>
    <w:p w14:paraId="2788E042" w14:textId="21569DB9" w:rsidR="003E00C6" w:rsidRDefault="00B36F6F" w:rsidP="0030749F">
      <w:pPr>
        <w:jc w:val="both"/>
        <w:rPr>
          <w:sz w:val="20"/>
          <w:szCs w:val="20"/>
        </w:rPr>
      </w:pPr>
      <w:r w:rsidRPr="00533B61">
        <w:rPr>
          <w:sz w:val="20"/>
          <w:szCs w:val="20"/>
          <w:u w:val="single"/>
        </w:rPr>
        <w:t>Tabela de Vantagens.</w:t>
      </w:r>
      <w:r w:rsidRPr="00533B61">
        <w:rPr>
          <w:sz w:val="20"/>
          <w:szCs w:val="20"/>
        </w:rPr>
        <w:t> A relação entre as vantagens de que o Cliente Participante pode usufruir</w:t>
      </w:r>
      <w:r w:rsidR="00320A81" w:rsidRPr="00533B61">
        <w:rPr>
          <w:sz w:val="20"/>
          <w:szCs w:val="20"/>
        </w:rPr>
        <w:t xml:space="preserve"> em razão de sua participação no Programa</w:t>
      </w:r>
      <w:r w:rsidRPr="00533B61">
        <w:rPr>
          <w:sz w:val="20"/>
          <w:szCs w:val="20"/>
        </w:rPr>
        <w:t xml:space="preserve">, a depender </w:t>
      </w:r>
      <w:r w:rsidR="00DF03FE" w:rsidRPr="00533B61">
        <w:rPr>
          <w:sz w:val="20"/>
          <w:szCs w:val="20"/>
        </w:rPr>
        <w:t xml:space="preserve">do </w:t>
      </w:r>
      <w:r w:rsidR="00C609C7" w:rsidRPr="00533B61">
        <w:rPr>
          <w:sz w:val="20"/>
          <w:szCs w:val="20"/>
        </w:rPr>
        <w:t xml:space="preserve">Volume </w:t>
      </w:r>
      <w:r w:rsidR="00DF03FE" w:rsidRPr="00533B61">
        <w:rPr>
          <w:sz w:val="20"/>
          <w:szCs w:val="20"/>
        </w:rPr>
        <w:t>de Operações realizadas</w:t>
      </w:r>
      <w:r w:rsidR="001A2C9C">
        <w:rPr>
          <w:sz w:val="20"/>
          <w:szCs w:val="20"/>
        </w:rPr>
        <w:t xml:space="preserve"> e do Nível de Benefícios atingido</w:t>
      </w:r>
      <w:r w:rsidR="00DF03FE" w:rsidRPr="00533B61">
        <w:rPr>
          <w:sz w:val="20"/>
          <w:szCs w:val="20"/>
        </w:rPr>
        <w:t xml:space="preserve">, </w:t>
      </w:r>
      <w:r w:rsidRPr="00533B61">
        <w:rPr>
          <w:sz w:val="20"/>
          <w:szCs w:val="20"/>
        </w:rPr>
        <w:t>estão resumidas no quadro abaixo:</w:t>
      </w:r>
    </w:p>
    <w:p w14:paraId="17798394" w14:textId="77777777" w:rsidR="00533B61" w:rsidRPr="00533B61" w:rsidRDefault="00533B61" w:rsidP="0030749F">
      <w:pPr>
        <w:jc w:val="both"/>
        <w:rPr>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6669"/>
        <w:gridCol w:w="1819"/>
      </w:tblGrid>
      <w:tr w:rsidR="001A2C9C" w:rsidRPr="00533B61" w14:paraId="4022205D" w14:textId="77777777" w:rsidTr="008C62F5">
        <w:trPr>
          <w:tblHeader/>
        </w:trPr>
        <w:tc>
          <w:tcPr>
            <w:tcW w:w="0" w:type="auto"/>
            <w:tcBorders>
              <w:top w:val="single" w:sz="6" w:space="0" w:color="auto"/>
              <w:left w:val="single" w:sz="6" w:space="0" w:color="auto"/>
              <w:bottom w:val="single" w:sz="6" w:space="0" w:color="auto"/>
              <w:right w:val="single" w:sz="6" w:space="0" w:color="auto"/>
            </w:tcBorders>
            <w:vAlign w:val="center"/>
            <w:hideMark/>
          </w:tcPr>
          <w:p w14:paraId="6D84564C" w14:textId="0F28039E" w:rsidR="001A2C9C" w:rsidRPr="00533B61" w:rsidRDefault="001A2C9C" w:rsidP="00C21D22">
            <w:pPr>
              <w:jc w:val="center"/>
              <w:rPr>
                <w:b/>
                <w:bCs/>
                <w:sz w:val="20"/>
                <w:szCs w:val="20"/>
              </w:rPr>
            </w:pPr>
            <w:bookmarkStart w:id="0" w:name="_Hlk220415999"/>
            <w:r w:rsidRPr="00533B61">
              <w:rPr>
                <w:b/>
                <w:bCs/>
                <w:sz w:val="20"/>
                <w:szCs w:val="20"/>
              </w:rPr>
              <w:t xml:space="preserve"> NÍVEL DE BENEFÍCIOS ATINGIDO</w:t>
            </w:r>
          </w:p>
        </w:tc>
        <w:tc>
          <w:tcPr>
            <w:tcW w:w="0" w:type="auto"/>
            <w:tcBorders>
              <w:top w:val="single" w:sz="6" w:space="0" w:color="auto"/>
              <w:left w:val="single" w:sz="6" w:space="0" w:color="auto"/>
              <w:bottom w:val="single" w:sz="6" w:space="0" w:color="auto"/>
              <w:right w:val="single" w:sz="6" w:space="0" w:color="auto"/>
            </w:tcBorders>
            <w:vAlign w:val="center"/>
            <w:hideMark/>
          </w:tcPr>
          <w:p w14:paraId="08EF9753" w14:textId="2C17F80F" w:rsidR="001A2C9C" w:rsidRPr="00533B61" w:rsidRDefault="001A2C9C" w:rsidP="00C21D22">
            <w:pPr>
              <w:jc w:val="center"/>
              <w:rPr>
                <w:b/>
                <w:bCs/>
                <w:sz w:val="20"/>
                <w:szCs w:val="20"/>
              </w:rPr>
            </w:pPr>
            <w:r w:rsidRPr="00533B61">
              <w:rPr>
                <w:b/>
                <w:bCs/>
                <w:sz w:val="20"/>
                <w:szCs w:val="20"/>
              </w:rPr>
              <w:t xml:space="preserve">VOLUME DE OPERAÇÕES – CLEAR </w:t>
            </w:r>
          </w:p>
        </w:tc>
      </w:tr>
      <w:tr w:rsidR="001A2C9C" w:rsidRPr="00533B61" w14:paraId="08D002D8" w14:textId="77777777" w:rsidTr="008C62F5">
        <w:tc>
          <w:tcPr>
            <w:tcW w:w="0" w:type="auto"/>
            <w:tcBorders>
              <w:top w:val="single" w:sz="6" w:space="0" w:color="auto"/>
              <w:left w:val="single" w:sz="6" w:space="0" w:color="auto"/>
              <w:bottom w:val="single" w:sz="6" w:space="0" w:color="auto"/>
              <w:right w:val="single" w:sz="6" w:space="0" w:color="auto"/>
            </w:tcBorders>
            <w:vAlign w:val="center"/>
            <w:hideMark/>
          </w:tcPr>
          <w:p w14:paraId="7840722A" w14:textId="42C529E5" w:rsidR="001A2C9C" w:rsidRPr="00533B61" w:rsidRDefault="001A2C9C" w:rsidP="00F04E6A">
            <w:pPr>
              <w:jc w:val="center"/>
              <w:rPr>
                <w:sz w:val="20"/>
                <w:szCs w:val="20"/>
              </w:rPr>
            </w:pPr>
            <w:r w:rsidRPr="00533B61">
              <w:rPr>
                <w:sz w:val="20"/>
                <w:szCs w:val="20"/>
              </w:rPr>
              <w:t xml:space="preserve">Isenção total de custos da mensalidade </w:t>
            </w:r>
            <w:r>
              <w:rPr>
                <w:sz w:val="20"/>
                <w:szCs w:val="20"/>
              </w:rPr>
              <w:t>da</w:t>
            </w:r>
            <w:r w:rsidRPr="00533B61">
              <w:rPr>
                <w:sz w:val="20"/>
                <w:szCs w:val="20"/>
              </w:rPr>
              <w:t xml:space="preserve"> Plataforma Trader (Profit Trader, Rocket Trader ou </w:t>
            </w:r>
            <w:proofErr w:type="spellStart"/>
            <w:r w:rsidRPr="00533B61">
              <w:rPr>
                <w:sz w:val="20"/>
                <w:szCs w:val="20"/>
              </w:rPr>
              <w:t>Tryd</w:t>
            </w:r>
            <w:proofErr w:type="spellEnd"/>
            <w:r w:rsidRPr="00533B61">
              <w:rPr>
                <w:sz w:val="20"/>
                <w:szCs w:val="20"/>
              </w:rPr>
              <w:t xml:space="preserve"> Trader)</w:t>
            </w:r>
            <w:r>
              <w:rPr>
                <w:sz w:val="20"/>
                <w:szCs w:val="20"/>
              </w:rPr>
              <w:t xml:space="preserve"> + Isenção de custos de mensalidade da plataforma </w:t>
            </w:r>
            <w:proofErr w:type="spellStart"/>
            <w:r>
              <w:rPr>
                <w:sz w:val="20"/>
                <w:szCs w:val="20"/>
              </w:rPr>
              <w:t>MyCapital</w:t>
            </w:r>
            <w:proofErr w:type="spellEnd"/>
            <w:r>
              <w:rPr>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vAlign w:val="center"/>
            <w:hideMark/>
          </w:tcPr>
          <w:p w14:paraId="5B68A20D" w14:textId="77777777" w:rsidR="001A2C9C" w:rsidRPr="00533B61" w:rsidRDefault="001A2C9C" w:rsidP="00F04E6A">
            <w:pPr>
              <w:jc w:val="center"/>
              <w:rPr>
                <w:sz w:val="20"/>
                <w:szCs w:val="20"/>
              </w:rPr>
            </w:pPr>
            <w:r w:rsidRPr="00533B61">
              <w:rPr>
                <w:sz w:val="20"/>
                <w:szCs w:val="20"/>
              </w:rPr>
              <w:t xml:space="preserve">1 </w:t>
            </w:r>
            <w:proofErr w:type="gramStart"/>
            <w:r w:rsidRPr="00533B61">
              <w:rPr>
                <w:sz w:val="20"/>
                <w:szCs w:val="20"/>
              </w:rPr>
              <w:t>mini contrato</w:t>
            </w:r>
            <w:proofErr w:type="gramEnd"/>
          </w:p>
        </w:tc>
      </w:tr>
      <w:tr w:rsidR="001A2C9C" w:rsidRPr="00533B61" w14:paraId="74CC38C3" w14:textId="77777777" w:rsidTr="008C62F5">
        <w:tc>
          <w:tcPr>
            <w:tcW w:w="0" w:type="auto"/>
            <w:tcBorders>
              <w:top w:val="single" w:sz="6" w:space="0" w:color="auto"/>
              <w:left w:val="single" w:sz="6" w:space="0" w:color="auto"/>
              <w:bottom w:val="single" w:sz="6" w:space="0" w:color="auto"/>
              <w:right w:val="single" w:sz="6" w:space="0" w:color="auto"/>
            </w:tcBorders>
            <w:vAlign w:val="center"/>
            <w:hideMark/>
          </w:tcPr>
          <w:p w14:paraId="2F09D264" w14:textId="613EEFE7" w:rsidR="001A2C9C" w:rsidRPr="00533B61" w:rsidRDefault="001A2C9C" w:rsidP="00F04E6A">
            <w:pPr>
              <w:jc w:val="center"/>
              <w:rPr>
                <w:sz w:val="20"/>
                <w:szCs w:val="20"/>
              </w:rPr>
            </w:pPr>
            <w:r>
              <w:rPr>
                <w:sz w:val="20"/>
                <w:szCs w:val="20"/>
              </w:rPr>
              <w:t xml:space="preserve"> </w:t>
            </w:r>
            <w:r w:rsidRPr="00533B61">
              <w:rPr>
                <w:sz w:val="20"/>
                <w:szCs w:val="20"/>
              </w:rPr>
              <w:t xml:space="preserve">Isenção total de custos da mensalidade </w:t>
            </w:r>
            <w:r>
              <w:rPr>
                <w:sz w:val="20"/>
                <w:szCs w:val="20"/>
              </w:rPr>
              <w:t xml:space="preserve">da </w:t>
            </w:r>
            <w:r w:rsidRPr="00533B61">
              <w:rPr>
                <w:sz w:val="20"/>
                <w:szCs w:val="20"/>
              </w:rPr>
              <w:t xml:space="preserve">Plataforma Pro (Profit Pro, ou </w:t>
            </w:r>
            <w:proofErr w:type="spellStart"/>
            <w:r w:rsidRPr="00533B61">
              <w:rPr>
                <w:sz w:val="20"/>
                <w:szCs w:val="20"/>
              </w:rPr>
              <w:t>Tryd</w:t>
            </w:r>
            <w:proofErr w:type="spellEnd"/>
            <w:r w:rsidRPr="00533B61">
              <w:rPr>
                <w:sz w:val="20"/>
                <w:szCs w:val="20"/>
              </w:rPr>
              <w:t xml:space="preserve"> Pro)</w:t>
            </w:r>
            <w:r>
              <w:rPr>
                <w:sz w:val="20"/>
                <w:szCs w:val="20"/>
              </w:rPr>
              <w:t xml:space="preserve"> + Isenção de custos de mensalidade da plataforma </w:t>
            </w:r>
            <w:proofErr w:type="spellStart"/>
            <w:r>
              <w:rPr>
                <w:sz w:val="20"/>
                <w:szCs w:val="20"/>
              </w:rPr>
              <w:t>MyCapital</w:t>
            </w:r>
            <w:proofErr w:type="spellEnd"/>
            <w:r>
              <w:rPr>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vAlign w:val="center"/>
            <w:hideMark/>
          </w:tcPr>
          <w:p w14:paraId="26D90977" w14:textId="77777777" w:rsidR="001A2C9C" w:rsidRPr="00533B61" w:rsidRDefault="001A2C9C" w:rsidP="00F04E6A">
            <w:pPr>
              <w:jc w:val="center"/>
              <w:rPr>
                <w:sz w:val="20"/>
                <w:szCs w:val="20"/>
              </w:rPr>
            </w:pPr>
            <w:r w:rsidRPr="00533B61">
              <w:rPr>
                <w:sz w:val="20"/>
                <w:szCs w:val="20"/>
              </w:rPr>
              <w:t xml:space="preserve">5 </w:t>
            </w:r>
            <w:proofErr w:type="gramStart"/>
            <w:r w:rsidRPr="00533B61">
              <w:rPr>
                <w:sz w:val="20"/>
                <w:szCs w:val="20"/>
              </w:rPr>
              <w:t>mini contratos</w:t>
            </w:r>
            <w:proofErr w:type="gramEnd"/>
          </w:p>
        </w:tc>
      </w:tr>
      <w:tr w:rsidR="001A2C9C" w:rsidRPr="00533B61" w14:paraId="6708D6C5" w14:textId="77777777" w:rsidTr="008C62F5">
        <w:tc>
          <w:tcPr>
            <w:tcW w:w="0" w:type="auto"/>
            <w:tcBorders>
              <w:top w:val="single" w:sz="6" w:space="0" w:color="auto"/>
              <w:left w:val="single" w:sz="6" w:space="0" w:color="auto"/>
              <w:bottom w:val="single" w:sz="6" w:space="0" w:color="auto"/>
              <w:right w:val="single" w:sz="6" w:space="0" w:color="auto"/>
            </w:tcBorders>
            <w:vAlign w:val="center"/>
          </w:tcPr>
          <w:p w14:paraId="12C95979" w14:textId="644F6DBB" w:rsidR="001A2C9C" w:rsidRPr="00533B61" w:rsidRDefault="001A2C9C" w:rsidP="00F04E6A">
            <w:pPr>
              <w:jc w:val="center"/>
              <w:rPr>
                <w:sz w:val="20"/>
                <w:szCs w:val="20"/>
              </w:rPr>
            </w:pPr>
            <w:r w:rsidRPr="00533B61">
              <w:rPr>
                <w:sz w:val="20"/>
                <w:szCs w:val="20"/>
              </w:rPr>
              <w:t xml:space="preserve"> Isenção total de custos da </w:t>
            </w:r>
            <w:r w:rsidRPr="001A2C9C">
              <w:rPr>
                <w:sz w:val="20"/>
                <w:szCs w:val="20"/>
              </w:rPr>
              <w:t>mensalidade</w:t>
            </w:r>
            <w:r w:rsidRPr="00533B61">
              <w:rPr>
                <w:sz w:val="20"/>
                <w:szCs w:val="20"/>
              </w:rPr>
              <w:t xml:space="preserve"> </w:t>
            </w:r>
            <w:r>
              <w:rPr>
                <w:sz w:val="20"/>
                <w:szCs w:val="20"/>
              </w:rPr>
              <w:t xml:space="preserve">da </w:t>
            </w:r>
            <w:r w:rsidRPr="00533B61">
              <w:rPr>
                <w:sz w:val="20"/>
                <w:szCs w:val="20"/>
              </w:rPr>
              <w:t>Plataforma Ultra (Profit Ultra)</w:t>
            </w:r>
            <w:r>
              <w:rPr>
                <w:sz w:val="20"/>
                <w:szCs w:val="20"/>
              </w:rPr>
              <w:t xml:space="preserve"> + Isenção de custos de mensalidade da plataforma </w:t>
            </w:r>
            <w:proofErr w:type="spellStart"/>
            <w:r>
              <w:rPr>
                <w:sz w:val="20"/>
                <w:szCs w:val="20"/>
              </w:rPr>
              <w:t>MyCapital</w:t>
            </w:r>
            <w:proofErr w:type="spellEnd"/>
            <w:r>
              <w:rPr>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vAlign w:val="center"/>
          </w:tcPr>
          <w:p w14:paraId="517A4089" w14:textId="15D2DD42" w:rsidR="001A2C9C" w:rsidRPr="00533B61" w:rsidRDefault="001A2C9C" w:rsidP="00F04E6A">
            <w:pPr>
              <w:jc w:val="center"/>
              <w:rPr>
                <w:sz w:val="20"/>
                <w:szCs w:val="20"/>
              </w:rPr>
            </w:pPr>
            <w:r w:rsidRPr="00533B61">
              <w:rPr>
                <w:sz w:val="20"/>
                <w:szCs w:val="20"/>
              </w:rPr>
              <w:t xml:space="preserve">2.000 </w:t>
            </w:r>
            <w:proofErr w:type="gramStart"/>
            <w:r w:rsidRPr="00533B61">
              <w:rPr>
                <w:sz w:val="20"/>
                <w:szCs w:val="20"/>
              </w:rPr>
              <w:t>mini contratos</w:t>
            </w:r>
            <w:proofErr w:type="gramEnd"/>
          </w:p>
        </w:tc>
      </w:tr>
      <w:tr w:rsidR="001A2C9C" w:rsidRPr="00533B61" w14:paraId="22D0B818" w14:textId="77777777" w:rsidTr="008C62F5">
        <w:tc>
          <w:tcPr>
            <w:tcW w:w="0" w:type="auto"/>
            <w:tcBorders>
              <w:top w:val="single" w:sz="6" w:space="0" w:color="auto"/>
              <w:left w:val="single" w:sz="6" w:space="0" w:color="auto"/>
              <w:bottom w:val="single" w:sz="6" w:space="0" w:color="auto"/>
              <w:right w:val="single" w:sz="6" w:space="0" w:color="auto"/>
            </w:tcBorders>
            <w:vAlign w:val="center"/>
            <w:hideMark/>
          </w:tcPr>
          <w:p w14:paraId="59AA8726" w14:textId="45CA779C" w:rsidR="001A2C9C" w:rsidRPr="00533B61" w:rsidRDefault="001A2C9C" w:rsidP="00F04E6A">
            <w:pPr>
              <w:jc w:val="center"/>
              <w:rPr>
                <w:sz w:val="20"/>
                <w:szCs w:val="20"/>
              </w:rPr>
            </w:pPr>
            <w:r w:rsidRPr="00533B61">
              <w:rPr>
                <w:sz w:val="20"/>
                <w:szCs w:val="20"/>
              </w:rPr>
              <w:t>Fila prioritária “Premium” no atendimento durante o Mês de Referência e o mês subsequente ao Mês de Referência</w:t>
            </w:r>
            <w:r>
              <w:rPr>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vAlign w:val="center"/>
            <w:hideMark/>
          </w:tcPr>
          <w:p w14:paraId="7E0FB5CF" w14:textId="77777777" w:rsidR="001A2C9C" w:rsidRPr="00533B61" w:rsidRDefault="001A2C9C" w:rsidP="00F04E6A">
            <w:pPr>
              <w:jc w:val="center"/>
              <w:rPr>
                <w:sz w:val="20"/>
                <w:szCs w:val="20"/>
              </w:rPr>
            </w:pPr>
            <w:r w:rsidRPr="00533B61">
              <w:rPr>
                <w:sz w:val="20"/>
                <w:szCs w:val="20"/>
              </w:rPr>
              <w:t xml:space="preserve">15 </w:t>
            </w:r>
            <w:proofErr w:type="gramStart"/>
            <w:r w:rsidRPr="00533B61">
              <w:rPr>
                <w:sz w:val="20"/>
                <w:szCs w:val="20"/>
              </w:rPr>
              <w:t>mini contratos</w:t>
            </w:r>
            <w:proofErr w:type="gramEnd"/>
          </w:p>
        </w:tc>
      </w:tr>
      <w:tr w:rsidR="001A2C9C" w:rsidRPr="00533B61" w14:paraId="58E1CA88" w14:textId="77777777" w:rsidTr="008C62F5">
        <w:tc>
          <w:tcPr>
            <w:tcW w:w="0" w:type="auto"/>
            <w:tcBorders>
              <w:top w:val="single" w:sz="6" w:space="0" w:color="auto"/>
              <w:left w:val="single" w:sz="6" w:space="0" w:color="auto"/>
              <w:bottom w:val="single" w:sz="6" w:space="0" w:color="auto"/>
              <w:right w:val="single" w:sz="6" w:space="0" w:color="auto"/>
            </w:tcBorders>
            <w:vAlign w:val="center"/>
          </w:tcPr>
          <w:p w14:paraId="3552D2D9" w14:textId="5631916C" w:rsidR="001A2C9C" w:rsidRPr="00533B61" w:rsidRDefault="001A2C9C" w:rsidP="00F04E6A">
            <w:pPr>
              <w:jc w:val="center"/>
              <w:rPr>
                <w:sz w:val="20"/>
                <w:szCs w:val="20"/>
              </w:rPr>
            </w:pPr>
            <w:r w:rsidRPr="00533B61">
              <w:rPr>
                <w:sz w:val="20"/>
                <w:szCs w:val="20"/>
              </w:rPr>
              <w:t>Fila prioritária “Gold” no atendimento durante o Mês de Referência e o mês subsequente ao Mês de Referência</w:t>
            </w:r>
            <w:r>
              <w:rPr>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vAlign w:val="center"/>
          </w:tcPr>
          <w:p w14:paraId="456FAAFE" w14:textId="686D24D7" w:rsidR="001A2C9C" w:rsidRPr="00533B61" w:rsidRDefault="001A2C9C" w:rsidP="00F04E6A">
            <w:pPr>
              <w:jc w:val="center"/>
              <w:rPr>
                <w:sz w:val="20"/>
                <w:szCs w:val="20"/>
              </w:rPr>
            </w:pPr>
            <w:r w:rsidRPr="00533B61">
              <w:rPr>
                <w:sz w:val="20"/>
                <w:szCs w:val="20"/>
              </w:rPr>
              <w:t xml:space="preserve">2.500 </w:t>
            </w:r>
            <w:proofErr w:type="gramStart"/>
            <w:r w:rsidRPr="00533B61">
              <w:rPr>
                <w:sz w:val="20"/>
                <w:szCs w:val="20"/>
              </w:rPr>
              <w:t>mini contratos</w:t>
            </w:r>
            <w:proofErr w:type="gramEnd"/>
          </w:p>
        </w:tc>
      </w:tr>
      <w:tr w:rsidR="001A2C9C" w:rsidRPr="00533B61" w14:paraId="7471BD59" w14:textId="77777777" w:rsidTr="008C62F5">
        <w:tc>
          <w:tcPr>
            <w:tcW w:w="0" w:type="auto"/>
            <w:tcBorders>
              <w:top w:val="single" w:sz="6" w:space="0" w:color="auto"/>
              <w:left w:val="single" w:sz="6" w:space="0" w:color="auto"/>
              <w:bottom w:val="single" w:sz="6" w:space="0" w:color="auto"/>
              <w:right w:val="single" w:sz="6" w:space="0" w:color="auto"/>
            </w:tcBorders>
            <w:vAlign w:val="center"/>
            <w:hideMark/>
          </w:tcPr>
          <w:p w14:paraId="2F710A7B" w14:textId="5B70856B" w:rsidR="001A2C9C" w:rsidRPr="00533B61" w:rsidRDefault="001A2C9C" w:rsidP="00533B61">
            <w:pPr>
              <w:jc w:val="center"/>
              <w:rPr>
                <w:sz w:val="20"/>
                <w:szCs w:val="20"/>
              </w:rPr>
            </w:pPr>
            <w:r w:rsidRPr="00533B61">
              <w:rPr>
                <w:sz w:val="20"/>
                <w:szCs w:val="20"/>
              </w:rPr>
              <w:t>Desconto de Taxa de Zeragem</w:t>
            </w:r>
            <w:r>
              <w:rPr>
                <w:sz w:val="20"/>
                <w:szCs w:val="20"/>
              </w:rPr>
              <w:t xml:space="preserve"> de</w:t>
            </w:r>
            <w:r w:rsidRPr="00533B61">
              <w:rPr>
                <w:sz w:val="20"/>
                <w:szCs w:val="20"/>
              </w:rPr>
              <w:t xml:space="preserve"> 5% (cinco por cento) + </w:t>
            </w:r>
            <w:r>
              <w:rPr>
                <w:sz w:val="20"/>
                <w:szCs w:val="20"/>
              </w:rPr>
              <w:t>Possibilidade de Moedas</w:t>
            </w:r>
            <w:r w:rsidRPr="00533B61">
              <w:rPr>
                <w:sz w:val="20"/>
                <w:szCs w:val="20"/>
              </w:rPr>
              <w:t xml:space="preserve"> de Zeragem</w:t>
            </w:r>
          </w:p>
          <w:p w14:paraId="3C3328EA" w14:textId="6072C550" w:rsidR="001A2C9C" w:rsidRPr="00533B61" w:rsidRDefault="001A2C9C" w:rsidP="00F04E6A">
            <w:pPr>
              <w:jc w:val="center"/>
              <w:rPr>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11B57BB1" w14:textId="70D847DF" w:rsidR="001A2C9C" w:rsidRPr="00533B61" w:rsidRDefault="001A2C9C" w:rsidP="00533B61">
            <w:pPr>
              <w:rPr>
                <w:sz w:val="20"/>
                <w:szCs w:val="20"/>
              </w:rPr>
            </w:pPr>
            <w:r w:rsidRPr="00533B61">
              <w:rPr>
                <w:sz w:val="20"/>
                <w:szCs w:val="20"/>
              </w:rPr>
              <w:t xml:space="preserve">  25 </w:t>
            </w:r>
            <w:proofErr w:type="gramStart"/>
            <w:r w:rsidRPr="00533B61">
              <w:rPr>
                <w:sz w:val="20"/>
                <w:szCs w:val="20"/>
              </w:rPr>
              <w:t>mini contratos</w:t>
            </w:r>
            <w:proofErr w:type="gramEnd"/>
          </w:p>
        </w:tc>
      </w:tr>
      <w:tr w:rsidR="001A2C9C" w:rsidRPr="00533B61" w14:paraId="17BBDBC2" w14:textId="77777777">
        <w:tc>
          <w:tcPr>
            <w:tcW w:w="0" w:type="auto"/>
            <w:tcBorders>
              <w:top w:val="single" w:sz="6" w:space="0" w:color="auto"/>
              <w:left w:val="single" w:sz="6" w:space="0" w:color="auto"/>
              <w:bottom w:val="single" w:sz="6" w:space="0" w:color="auto"/>
              <w:right w:val="single" w:sz="6" w:space="0" w:color="auto"/>
            </w:tcBorders>
            <w:hideMark/>
          </w:tcPr>
          <w:p w14:paraId="37095D39" w14:textId="3863895A" w:rsidR="001A2C9C" w:rsidRPr="00533B61" w:rsidRDefault="001A2C9C" w:rsidP="00533B61">
            <w:pPr>
              <w:jc w:val="center"/>
              <w:rPr>
                <w:sz w:val="20"/>
                <w:szCs w:val="20"/>
              </w:rPr>
            </w:pPr>
            <w:r w:rsidRPr="00533B61">
              <w:rPr>
                <w:sz w:val="20"/>
                <w:szCs w:val="20"/>
              </w:rPr>
              <w:t>Desconto de Taxa de Zeragem</w:t>
            </w:r>
            <w:r w:rsidR="001C24E0">
              <w:rPr>
                <w:sz w:val="20"/>
                <w:szCs w:val="20"/>
              </w:rPr>
              <w:t xml:space="preserve"> de</w:t>
            </w:r>
            <w:r w:rsidRPr="00533B61">
              <w:rPr>
                <w:sz w:val="20"/>
                <w:szCs w:val="20"/>
              </w:rPr>
              <w:t xml:space="preserve"> 10% (dez por cento) + </w:t>
            </w:r>
            <w:r>
              <w:rPr>
                <w:sz w:val="20"/>
                <w:szCs w:val="20"/>
              </w:rPr>
              <w:t>Possibilidade de Moedas</w:t>
            </w:r>
            <w:r w:rsidRPr="00533B61">
              <w:rPr>
                <w:sz w:val="20"/>
                <w:szCs w:val="20"/>
              </w:rPr>
              <w:t xml:space="preserve"> de Zeragem</w:t>
            </w:r>
            <w:r w:rsidR="001C24E0">
              <w:rPr>
                <w:sz w:val="20"/>
                <w:szCs w:val="20"/>
              </w:rPr>
              <w:t xml:space="preserve"> </w:t>
            </w:r>
          </w:p>
          <w:p w14:paraId="4A79F9D7" w14:textId="39316556" w:rsidR="001A2C9C" w:rsidRPr="00533B61" w:rsidRDefault="001A2C9C" w:rsidP="00F91546">
            <w:pPr>
              <w:jc w:val="center"/>
              <w:rPr>
                <w:sz w:val="20"/>
                <w:szCs w:val="20"/>
                <w:highlight w:val="yellow"/>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44728658" w14:textId="77777777" w:rsidR="001A2C9C" w:rsidRPr="00533B61" w:rsidRDefault="001A2C9C" w:rsidP="00F91546">
            <w:pPr>
              <w:jc w:val="center"/>
              <w:rPr>
                <w:sz w:val="20"/>
                <w:szCs w:val="20"/>
              </w:rPr>
            </w:pPr>
            <w:r w:rsidRPr="00533B61">
              <w:rPr>
                <w:sz w:val="20"/>
                <w:szCs w:val="20"/>
              </w:rPr>
              <w:t xml:space="preserve">100 </w:t>
            </w:r>
            <w:proofErr w:type="gramStart"/>
            <w:r w:rsidRPr="00533B61">
              <w:rPr>
                <w:sz w:val="20"/>
                <w:szCs w:val="20"/>
              </w:rPr>
              <w:t>mini contratos</w:t>
            </w:r>
            <w:proofErr w:type="gramEnd"/>
          </w:p>
        </w:tc>
      </w:tr>
      <w:tr w:rsidR="001A2C9C" w:rsidRPr="00533B61" w14:paraId="070724D9" w14:textId="77777777">
        <w:tc>
          <w:tcPr>
            <w:tcW w:w="0" w:type="auto"/>
            <w:tcBorders>
              <w:top w:val="single" w:sz="6" w:space="0" w:color="auto"/>
              <w:left w:val="single" w:sz="6" w:space="0" w:color="auto"/>
              <w:bottom w:val="single" w:sz="6" w:space="0" w:color="auto"/>
              <w:right w:val="single" w:sz="6" w:space="0" w:color="auto"/>
            </w:tcBorders>
            <w:hideMark/>
          </w:tcPr>
          <w:p w14:paraId="4CDA3CAD" w14:textId="0CBC85F9" w:rsidR="001A2C9C" w:rsidRPr="00533B61" w:rsidRDefault="001A2C9C" w:rsidP="00533B61">
            <w:pPr>
              <w:jc w:val="center"/>
              <w:rPr>
                <w:sz w:val="20"/>
                <w:szCs w:val="20"/>
              </w:rPr>
            </w:pPr>
            <w:r w:rsidRPr="00533B61">
              <w:rPr>
                <w:sz w:val="20"/>
                <w:szCs w:val="20"/>
              </w:rPr>
              <w:t xml:space="preserve">Desconto de Taxa de Zeragem </w:t>
            </w:r>
            <w:r w:rsidR="001C24E0">
              <w:rPr>
                <w:sz w:val="20"/>
                <w:szCs w:val="20"/>
              </w:rPr>
              <w:t xml:space="preserve">de </w:t>
            </w:r>
            <w:r w:rsidRPr="00533B61">
              <w:rPr>
                <w:sz w:val="20"/>
                <w:szCs w:val="20"/>
              </w:rPr>
              <w:t>20% (</w:t>
            </w:r>
            <w:r>
              <w:rPr>
                <w:sz w:val="20"/>
                <w:szCs w:val="20"/>
              </w:rPr>
              <w:t>vinte</w:t>
            </w:r>
            <w:r w:rsidRPr="00533B61">
              <w:rPr>
                <w:sz w:val="20"/>
                <w:szCs w:val="20"/>
              </w:rPr>
              <w:t xml:space="preserve"> por cento) + </w:t>
            </w:r>
            <w:r>
              <w:rPr>
                <w:sz w:val="20"/>
                <w:szCs w:val="20"/>
              </w:rPr>
              <w:t>Possibilidade de Moedas</w:t>
            </w:r>
            <w:r w:rsidRPr="00533B61">
              <w:rPr>
                <w:sz w:val="20"/>
                <w:szCs w:val="20"/>
              </w:rPr>
              <w:t xml:space="preserve"> de Zeragem</w:t>
            </w:r>
          </w:p>
          <w:p w14:paraId="1CEA6CC8" w14:textId="3EA7F7CD" w:rsidR="001A2C9C" w:rsidRPr="00533B61" w:rsidRDefault="001A2C9C" w:rsidP="00F91546">
            <w:pPr>
              <w:jc w:val="center"/>
              <w:rPr>
                <w:sz w:val="20"/>
                <w:szCs w:val="20"/>
                <w:highlight w:val="yellow"/>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685BFD2F" w14:textId="77777777" w:rsidR="001A2C9C" w:rsidRPr="00533B61" w:rsidRDefault="001A2C9C" w:rsidP="00F91546">
            <w:pPr>
              <w:jc w:val="center"/>
              <w:rPr>
                <w:sz w:val="20"/>
                <w:szCs w:val="20"/>
              </w:rPr>
            </w:pPr>
            <w:r w:rsidRPr="00533B61">
              <w:rPr>
                <w:sz w:val="20"/>
                <w:szCs w:val="20"/>
              </w:rPr>
              <w:t xml:space="preserve">1.000 </w:t>
            </w:r>
            <w:proofErr w:type="gramStart"/>
            <w:r w:rsidRPr="00533B61">
              <w:rPr>
                <w:sz w:val="20"/>
                <w:szCs w:val="20"/>
              </w:rPr>
              <w:t>mini contratos</w:t>
            </w:r>
            <w:proofErr w:type="gramEnd"/>
          </w:p>
        </w:tc>
      </w:tr>
      <w:tr w:rsidR="001A2C9C" w:rsidRPr="00533B61" w14:paraId="44AE807A" w14:textId="77777777">
        <w:tc>
          <w:tcPr>
            <w:tcW w:w="0" w:type="auto"/>
            <w:tcBorders>
              <w:top w:val="single" w:sz="6" w:space="0" w:color="auto"/>
              <w:left w:val="single" w:sz="6" w:space="0" w:color="auto"/>
              <w:bottom w:val="single" w:sz="6" w:space="0" w:color="auto"/>
              <w:right w:val="single" w:sz="6" w:space="0" w:color="auto"/>
            </w:tcBorders>
          </w:tcPr>
          <w:p w14:paraId="3B3D1F41" w14:textId="75308676" w:rsidR="001A2C9C" w:rsidRPr="00B76898" w:rsidRDefault="001A2C9C" w:rsidP="00B76898">
            <w:pPr>
              <w:jc w:val="center"/>
              <w:rPr>
                <w:sz w:val="20"/>
                <w:szCs w:val="20"/>
              </w:rPr>
            </w:pPr>
            <w:r w:rsidRPr="00533B61">
              <w:rPr>
                <w:sz w:val="20"/>
                <w:szCs w:val="20"/>
              </w:rPr>
              <w:t xml:space="preserve">Desconto de Taxa de Zeragem </w:t>
            </w:r>
            <w:r w:rsidR="001C24E0">
              <w:rPr>
                <w:sz w:val="20"/>
                <w:szCs w:val="20"/>
              </w:rPr>
              <w:t xml:space="preserve">de </w:t>
            </w:r>
            <w:r w:rsidRPr="00533B61">
              <w:rPr>
                <w:sz w:val="20"/>
                <w:szCs w:val="20"/>
              </w:rPr>
              <w:t>25% (</w:t>
            </w:r>
            <w:r>
              <w:rPr>
                <w:sz w:val="20"/>
                <w:szCs w:val="20"/>
              </w:rPr>
              <w:t xml:space="preserve">vinte e </w:t>
            </w:r>
            <w:r w:rsidRPr="00533B61">
              <w:rPr>
                <w:sz w:val="20"/>
                <w:szCs w:val="20"/>
              </w:rPr>
              <w:t xml:space="preserve">cinco por cento) + </w:t>
            </w:r>
            <w:r>
              <w:rPr>
                <w:sz w:val="20"/>
                <w:szCs w:val="20"/>
              </w:rPr>
              <w:t>Possibilidade de Moedas</w:t>
            </w:r>
            <w:r w:rsidRPr="00533B61">
              <w:rPr>
                <w:sz w:val="20"/>
                <w:szCs w:val="20"/>
              </w:rPr>
              <w:t xml:space="preserve"> de Zeragem</w:t>
            </w:r>
            <w:r w:rsidR="001C24E0">
              <w:rPr>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vAlign w:val="center"/>
          </w:tcPr>
          <w:p w14:paraId="32E4CB05" w14:textId="2537808B" w:rsidR="001A2C9C" w:rsidRPr="00533B61" w:rsidRDefault="001A2C9C" w:rsidP="00F91546">
            <w:pPr>
              <w:jc w:val="center"/>
              <w:rPr>
                <w:sz w:val="20"/>
                <w:szCs w:val="20"/>
              </w:rPr>
            </w:pPr>
            <w:r w:rsidRPr="00533B61">
              <w:rPr>
                <w:sz w:val="20"/>
                <w:szCs w:val="20"/>
              </w:rPr>
              <w:t xml:space="preserve">5.000 </w:t>
            </w:r>
            <w:proofErr w:type="gramStart"/>
            <w:r w:rsidRPr="00533B61">
              <w:rPr>
                <w:sz w:val="20"/>
                <w:szCs w:val="20"/>
              </w:rPr>
              <w:t>mini contratos</w:t>
            </w:r>
            <w:proofErr w:type="gramEnd"/>
          </w:p>
        </w:tc>
      </w:tr>
      <w:tr w:rsidR="001A2C9C" w:rsidRPr="00533B61" w14:paraId="5E08DE2B" w14:textId="77777777" w:rsidTr="00562274">
        <w:tc>
          <w:tcPr>
            <w:tcW w:w="0" w:type="auto"/>
            <w:tcBorders>
              <w:top w:val="single" w:sz="6" w:space="0" w:color="auto"/>
              <w:left w:val="single" w:sz="6" w:space="0" w:color="auto"/>
              <w:bottom w:val="single" w:sz="6" w:space="0" w:color="auto"/>
              <w:right w:val="single" w:sz="6" w:space="0" w:color="auto"/>
            </w:tcBorders>
            <w:vAlign w:val="center"/>
          </w:tcPr>
          <w:p w14:paraId="4FB933B3" w14:textId="614F0F67" w:rsidR="001A2C9C" w:rsidRPr="00533B61" w:rsidRDefault="001A2C9C" w:rsidP="00533B61">
            <w:pPr>
              <w:jc w:val="center"/>
              <w:rPr>
                <w:sz w:val="20"/>
                <w:szCs w:val="20"/>
              </w:rPr>
            </w:pPr>
            <w:r w:rsidRPr="00533B61">
              <w:rPr>
                <w:sz w:val="20"/>
                <w:szCs w:val="20"/>
              </w:rPr>
              <w:t xml:space="preserve">Assessoria Trader durante o Mês de Referência e o </w:t>
            </w:r>
            <w:r>
              <w:rPr>
                <w:sz w:val="20"/>
                <w:szCs w:val="20"/>
              </w:rPr>
              <w:t>m</w:t>
            </w:r>
            <w:r w:rsidRPr="00533B61">
              <w:rPr>
                <w:sz w:val="20"/>
                <w:szCs w:val="20"/>
              </w:rPr>
              <w:t>ês subsequente ao Mês de Referência</w:t>
            </w:r>
          </w:p>
        </w:tc>
        <w:tc>
          <w:tcPr>
            <w:tcW w:w="0" w:type="auto"/>
            <w:tcBorders>
              <w:top w:val="single" w:sz="6" w:space="0" w:color="auto"/>
              <w:left w:val="single" w:sz="6" w:space="0" w:color="auto"/>
              <w:bottom w:val="single" w:sz="6" w:space="0" w:color="auto"/>
              <w:right w:val="single" w:sz="6" w:space="0" w:color="auto"/>
            </w:tcBorders>
            <w:vAlign w:val="center"/>
          </w:tcPr>
          <w:p w14:paraId="0F014195" w14:textId="19A9A11D" w:rsidR="001A2C9C" w:rsidRPr="00533B61" w:rsidRDefault="001A2C9C" w:rsidP="00533B61">
            <w:pPr>
              <w:jc w:val="center"/>
              <w:rPr>
                <w:sz w:val="20"/>
                <w:szCs w:val="20"/>
              </w:rPr>
            </w:pPr>
            <w:r w:rsidRPr="00533B61">
              <w:rPr>
                <w:sz w:val="20"/>
                <w:szCs w:val="20"/>
              </w:rPr>
              <w:t xml:space="preserve">3.000 </w:t>
            </w:r>
            <w:proofErr w:type="gramStart"/>
            <w:r w:rsidRPr="00533B61">
              <w:rPr>
                <w:sz w:val="20"/>
                <w:szCs w:val="20"/>
              </w:rPr>
              <w:t>mini contratos</w:t>
            </w:r>
            <w:proofErr w:type="gramEnd"/>
          </w:p>
        </w:tc>
      </w:tr>
      <w:bookmarkEnd w:id="0"/>
    </w:tbl>
    <w:p w14:paraId="2F74AD45" w14:textId="77777777" w:rsidR="003E00C6" w:rsidRPr="00533B61" w:rsidRDefault="003E00C6" w:rsidP="0030749F">
      <w:pPr>
        <w:jc w:val="both"/>
        <w:rPr>
          <w:b/>
          <w:bCs/>
          <w:sz w:val="20"/>
          <w:szCs w:val="20"/>
          <w:u w:val="single"/>
        </w:rPr>
      </w:pPr>
    </w:p>
    <w:p w14:paraId="67CC4909" w14:textId="741D37B4" w:rsidR="00320A81" w:rsidRPr="00533B61" w:rsidRDefault="00320A81" w:rsidP="0030749F">
      <w:pPr>
        <w:jc w:val="both"/>
        <w:rPr>
          <w:sz w:val="20"/>
          <w:szCs w:val="20"/>
        </w:rPr>
      </w:pPr>
      <w:r w:rsidRPr="00533B61">
        <w:rPr>
          <w:sz w:val="20"/>
          <w:szCs w:val="20"/>
          <w:u w:val="single"/>
        </w:rPr>
        <w:t xml:space="preserve">Este Anexo I é </w:t>
      </w:r>
      <w:r w:rsidR="00C21D22" w:rsidRPr="00533B61">
        <w:rPr>
          <w:sz w:val="20"/>
          <w:szCs w:val="20"/>
          <w:u w:val="single"/>
        </w:rPr>
        <w:t xml:space="preserve">pertencente e </w:t>
      </w:r>
      <w:r w:rsidRPr="00533B61">
        <w:rPr>
          <w:sz w:val="20"/>
          <w:szCs w:val="20"/>
          <w:u w:val="single"/>
        </w:rPr>
        <w:t>parte indissociável do Regulamento do Programa</w:t>
      </w:r>
      <w:r w:rsidRPr="00533B61">
        <w:rPr>
          <w:sz w:val="20"/>
          <w:szCs w:val="20"/>
        </w:rPr>
        <w:t xml:space="preserve">. </w:t>
      </w:r>
    </w:p>
    <w:p w14:paraId="3F04EAFB" w14:textId="4A36972D" w:rsidR="00B36F6F" w:rsidRPr="00533B61" w:rsidRDefault="00B36F6F" w:rsidP="00C21D22">
      <w:pPr>
        <w:jc w:val="center"/>
        <w:rPr>
          <w:sz w:val="20"/>
          <w:szCs w:val="20"/>
        </w:rPr>
      </w:pPr>
      <w:r w:rsidRPr="00533B61">
        <w:rPr>
          <w:sz w:val="20"/>
          <w:szCs w:val="20"/>
        </w:rPr>
        <w:t>**</w:t>
      </w:r>
      <w:r w:rsidR="00C21D22" w:rsidRPr="00533B61">
        <w:rPr>
          <w:sz w:val="20"/>
          <w:szCs w:val="20"/>
        </w:rPr>
        <w:t>*</w:t>
      </w:r>
    </w:p>
    <w:sectPr w:rsidR="00B36F6F" w:rsidRPr="00533B61">
      <w:headerReference w:type="default" r:id="rId9"/>
      <w:footerReference w:type="even" r:id="rId10"/>
      <w:footerReference w:type="defaul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3F665" w14:textId="77777777" w:rsidR="00EB087E" w:rsidRDefault="00EB087E" w:rsidP="00B36F6F">
      <w:pPr>
        <w:spacing w:after="0" w:line="240" w:lineRule="auto"/>
      </w:pPr>
      <w:r>
        <w:separator/>
      </w:r>
    </w:p>
  </w:endnote>
  <w:endnote w:type="continuationSeparator" w:id="0">
    <w:p w14:paraId="05250528" w14:textId="77777777" w:rsidR="00EB087E" w:rsidRDefault="00EB087E" w:rsidP="00B36F6F">
      <w:pPr>
        <w:spacing w:after="0" w:line="240" w:lineRule="auto"/>
      </w:pPr>
      <w:r>
        <w:continuationSeparator/>
      </w:r>
    </w:p>
  </w:endnote>
  <w:endnote w:type="continuationNotice" w:id="1">
    <w:p w14:paraId="4EE38DF8" w14:textId="77777777" w:rsidR="00EB087E" w:rsidRDefault="00EB08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B793" w14:textId="62DBDF07" w:rsidR="00B36F6F" w:rsidRDefault="00B826D6">
    <w:pPr>
      <w:pStyle w:val="Rodap"/>
    </w:pPr>
    <w:r>
      <w:rPr>
        <w:noProof/>
      </w:rPr>
      <mc:AlternateContent>
        <mc:Choice Requires="wps">
          <w:drawing>
            <wp:anchor distT="0" distB="0" distL="0" distR="0" simplePos="0" relativeHeight="251659264" behindDoc="0" locked="0" layoutInCell="1" allowOverlap="1" wp14:anchorId="2807EE67" wp14:editId="1DD58DC3">
              <wp:simplePos x="635" y="635"/>
              <wp:positionH relativeFrom="page">
                <wp:align>right</wp:align>
              </wp:positionH>
              <wp:positionV relativeFrom="page">
                <wp:align>bottom</wp:align>
              </wp:positionV>
              <wp:extent cx="1692910" cy="370205"/>
              <wp:effectExtent l="0" t="0" r="0" b="0"/>
              <wp:wrapNone/>
              <wp:docPr id="1171253404" name="Caixa de Texto 2" descr="[ CLASSIFICAÇÃO: PÚBLICA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92910" cy="370205"/>
                      </a:xfrm>
                      <a:prstGeom prst="rect">
                        <a:avLst/>
                      </a:prstGeom>
                      <a:noFill/>
                      <a:ln>
                        <a:noFill/>
                      </a:ln>
                    </wps:spPr>
                    <wps:txbx>
                      <w:txbxContent>
                        <w:p w14:paraId="01E3DB7F" w14:textId="1D68581A" w:rsidR="00B826D6" w:rsidRPr="00B826D6" w:rsidRDefault="00B826D6" w:rsidP="00B826D6">
                          <w:pPr>
                            <w:spacing w:after="0"/>
                            <w:rPr>
                              <w:rFonts w:ascii="Calibri" w:eastAsia="Calibri" w:hAnsi="Calibri" w:cs="Calibri"/>
                              <w:noProof/>
                              <w:color w:val="008000"/>
                              <w:sz w:val="20"/>
                              <w:szCs w:val="20"/>
                            </w:rPr>
                          </w:pPr>
                          <w:r w:rsidRPr="00B826D6">
                            <w:rPr>
                              <w:rFonts w:ascii="Calibri" w:eastAsia="Calibri" w:hAnsi="Calibri" w:cs="Calibri"/>
                              <w:noProof/>
                              <w:color w:val="008000"/>
                              <w:sz w:val="20"/>
                              <w:szCs w:val="20"/>
                            </w:rPr>
                            <w:t>[ CLASSIFICAÇÃO: PÚBLICA ]</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807EE67" id="_x0000_t202" coordsize="21600,21600" o:spt="202" path="m,l,21600r21600,l21600,xe">
              <v:stroke joinstyle="miter"/>
              <v:path gradientshapeok="t" o:connecttype="rect"/>
            </v:shapetype>
            <v:shape id="Caixa de Texto 2" o:spid="_x0000_s1026" type="#_x0000_t202" alt="[ CLASSIFICAÇÃO: PÚBLICA ]" style="position:absolute;margin-left:82.1pt;margin-top:0;width:133.3pt;height:29.1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W0cDwIAABsEAAAOAAAAZHJzL2Uyb0RvYy54bWysU8Fu2zAMvQ/YPwi6L7azpWuMOEXWIsOA&#10;oC2QDj0rshQbkERBUmJnXz9KdpKt22nYRaZI+pF8fFrc9VqRo3C+BVPRYpJTIgyHujX7in5/WX+4&#10;pcQHZmqmwIiKnoSnd8v37xadLcUUGlC1cARBjC87W9EmBFtmmeeN0MxPwAqDQQlOs4BXt89qxzpE&#10;1yqb5vlN1oGrrQMuvEfvwxCky4QvpeDhSUovAlEVxd5COl06d/HMlgtW7h2zTcvHNtg/dKFZa7Do&#10;BeqBBUYOrv0DSrfcgQcZJhx0BlK2XKQZcJoifzPNtmFWpFmQHG8vNPn/B8sfj1v77Ejov0CPC4yE&#10;dNaXHp1xnl46Hb/YKcE4Uni60Cb6QHj86WY+nRcY4hj7+Dmf5rMIk13/ts6HrwI0iUZFHa4lscWO&#10;Gx+G1HNKLGZg3SqVVqPMbw7EjJ7s2mK0Qr/rx753UJ9wHAfDpr3l6xZrbpgPz8zharFNlGt4wkMq&#10;6CoKo0VJA+7H3/wxHxnHKCUdSqWiBrVMifpmcBNRVWfDJWM6+5Tn6N6lWzHPZ/FmDvoeUIUFPgjL&#10;k4leF9TZlA70K6p5FathiBmONSu6O5v3YRAuvgYuVquUhCqyLGzM1vIIHcmKTL70r8zZke6Ai3qE&#10;s5hY+Yb1ITf+6e3qEJD7tJJI7MDmyDcqMC11fC1R4r/eU9b1TS9/AgAA//8DAFBLAwQUAAYACAAA&#10;ACEAgmLLedwAAAAEAQAADwAAAGRycy9kb3ducmV2LnhtbEyPUUvDMBSF3wX/Q7iCL7KlThdGbTp0&#10;4IMgg02Zr2lzbcuSm5JkXffvzfbiXi4czuGc7xbL0Ro2oA+dIwmP0wwYUu10R42E76/3yQJYiIq0&#10;Mo5QwgkDLMvbm0Ll2h1pg8M2NiyVUMiVhDbGPuc81C1aFaauR0rer/NWxSR9w7VXx1RuDZ9lmeBW&#10;dZQWWtXjqsV6vz1YCW8PYVd97v3pY/3sxM+wEqZfCynv78bXF2ARx/gfhjN+QocyMVXuQDowIyE9&#10;Ei83eTMhBLBKwnzxBLws+DV8+QcAAP//AwBQSwECLQAUAAYACAAAACEAtoM4kv4AAADhAQAAEwAA&#10;AAAAAAAAAAAAAAAAAAAAW0NvbnRlbnRfVHlwZXNdLnhtbFBLAQItABQABgAIAAAAIQA4/SH/1gAA&#10;AJQBAAALAAAAAAAAAAAAAAAAAC8BAABfcmVscy8ucmVsc1BLAQItABQABgAIAAAAIQDxjW0cDwIA&#10;ABsEAAAOAAAAAAAAAAAAAAAAAC4CAABkcnMvZTJvRG9jLnhtbFBLAQItABQABgAIAAAAIQCCYst5&#10;3AAAAAQBAAAPAAAAAAAAAAAAAAAAAGkEAABkcnMvZG93bnJldi54bWxQSwUGAAAAAAQABADzAAAA&#10;cgUAAAAA&#10;" filled="f" stroked="f">
              <v:fill o:detectmouseclick="t"/>
              <v:textbox style="mso-fit-shape-to-text:t" inset="0,0,20pt,15pt">
                <w:txbxContent>
                  <w:p w14:paraId="01E3DB7F" w14:textId="1D68581A" w:rsidR="00B826D6" w:rsidRPr="00B826D6" w:rsidRDefault="00B826D6" w:rsidP="00B826D6">
                    <w:pPr>
                      <w:spacing w:after="0"/>
                      <w:rPr>
                        <w:rFonts w:ascii="Calibri" w:eastAsia="Calibri" w:hAnsi="Calibri" w:cs="Calibri"/>
                        <w:noProof/>
                        <w:color w:val="008000"/>
                        <w:sz w:val="20"/>
                        <w:szCs w:val="20"/>
                      </w:rPr>
                    </w:pPr>
                    <w:r w:rsidRPr="00B826D6">
                      <w:rPr>
                        <w:rFonts w:ascii="Calibri" w:eastAsia="Calibri" w:hAnsi="Calibri" w:cs="Calibri"/>
                        <w:noProof/>
                        <w:color w:val="008000"/>
                        <w:sz w:val="20"/>
                        <w:szCs w:val="20"/>
                      </w:rPr>
                      <w:t>[ CLASSIFICAÇÃO: PÚBLICA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D90A7" w14:textId="7FAC91B8" w:rsidR="00B826D6" w:rsidRDefault="00B826D6">
    <w:pPr>
      <w:pStyle w:val="Rodap"/>
    </w:pPr>
    <w:r>
      <w:rPr>
        <w:noProof/>
      </w:rPr>
      <mc:AlternateContent>
        <mc:Choice Requires="wps">
          <w:drawing>
            <wp:anchor distT="0" distB="0" distL="0" distR="0" simplePos="0" relativeHeight="251660288" behindDoc="0" locked="0" layoutInCell="1" allowOverlap="1" wp14:anchorId="1A5F2C31" wp14:editId="245EDC26">
              <wp:simplePos x="1082040" y="10058400"/>
              <wp:positionH relativeFrom="page">
                <wp:align>right</wp:align>
              </wp:positionH>
              <wp:positionV relativeFrom="page">
                <wp:align>bottom</wp:align>
              </wp:positionV>
              <wp:extent cx="1692910" cy="370205"/>
              <wp:effectExtent l="0" t="0" r="0" b="0"/>
              <wp:wrapNone/>
              <wp:docPr id="1221951889" name="Caixa de Texto 3" descr="[ CLASSIFICAÇÃO: PÚBLICA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92910" cy="370205"/>
                      </a:xfrm>
                      <a:prstGeom prst="rect">
                        <a:avLst/>
                      </a:prstGeom>
                      <a:noFill/>
                      <a:ln>
                        <a:noFill/>
                      </a:ln>
                    </wps:spPr>
                    <wps:txbx>
                      <w:txbxContent>
                        <w:p w14:paraId="1084A9E3" w14:textId="4C761C1E" w:rsidR="00B826D6" w:rsidRPr="00B826D6" w:rsidRDefault="00B826D6" w:rsidP="00B826D6">
                          <w:pPr>
                            <w:spacing w:after="0"/>
                            <w:rPr>
                              <w:rFonts w:ascii="Calibri" w:eastAsia="Calibri" w:hAnsi="Calibri" w:cs="Calibri"/>
                              <w:noProof/>
                              <w:color w:val="008000"/>
                              <w:sz w:val="20"/>
                              <w:szCs w:val="20"/>
                            </w:rPr>
                          </w:pPr>
                          <w:r w:rsidRPr="00B826D6">
                            <w:rPr>
                              <w:rFonts w:ascii="Calibri" w:eastAsia="Calibri" w:hAnsi="Calibri" w:cs="Calibri"/>
                              <w:noProof/>
                              <w:color w:val="008000"/>
                              <w:sz w:val="20"/>
                              <w:szCs w:val="20"/>
                            </w:rPr>
                            <w:t>[ CLASSIFICAÇÃO: PÚBLICA ]</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A5F2C31" id="_x0000_t202" coordsize="21600,21600" o:spt="202" path="m,l,21600r21600,l21600,xe">
              <v:stroke joinstyle="miter"/>
              <v:path gradientshapeok="t" o:connecttype="rect"/>
            </v:shapetype>
            <v:shape id="Caixa de Texto 3" o:spid="_x0000_s1027" type="#_x0000_t202" alt="[ CLASSIFICAÇÃO: PÚBLICA ]" style="position:absolute;margin-left:82.1pt;margin-top:0;width:133.3pt;height:29.1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6hYEQIAACIEAAAOAAAAZHJzL2Uyb0RvYy54bWysU01v2zAMvQ/YfxB0X+xkS7cYcYqsRYYB&#10;QVsgHXpWZCk2IIsCpcTOfv0oOR9dt9Owi0yRND/ee5rf9q1hB4W+AVvy8SjnTFkJVWN3Jf/xvPrw&#10;hTMfhK2EAatKflSe3y7ev5t3rlATqMFUChkVsb7oXMnrEFyRZV7WqhV+BE5ZCmrAVgS64i6rUHRU&#10;vTXZJM9vsg6wcghSeU/e+yHIF6m+1kqGR629CsyUnGYL6cR0buOZLeai2KFwdSNPY4h/mKIVjaWm&#10;l1L3Igi2x+aPUm0jETzoMJLQZqB1I1XagbYZ52+22dTCqbQLgePdBSb//8rKh8PGPSEL/VfoicAI&#10;SOd84ckZ9+k1tvFLkzKKE4THC2yqD0zGn25mk9mYQpJiHz/nk3way2TXvx368E1By6JRciRaElri&#10;sPZhSD2nxGYWVo0xiRpjf3NQzejJriNGK/TbnjXVq/G3UB1pK4SBcO/kqqHWa+HDk0BimKYl1YZH&#10;OrSBruRwsjirAX/+zR/zCXiKctaRYkpuSdKcme+WCIniOhuYjMn0U56Te5tu41k+jTe7b++AxDim&#10;d+FkMsmLwZxNjdC+kKiXsRuFhJXUs+Tbs3kXBv3So5BquUxJJCYnwtpunIylI2YR0Of+RaA7oR6I&#10;rwc4a0oUb8AfcuOf3i33gShIzER8BzRPsJMQE7enRxOV/vqesq5Pe/ELAAD//wMAUEsDBBQABgAI&#10;AAAAIQCCYst53AAAAAQBAAAPAAAAZHJzL2Rvd25yZXYueG1sTI9RS8MwFIXfBf9DuIIvsqVOF0Zt&#10;OnTggyCDTZmvaXNty5KbkmRd9+/N9uJeLhzO4ZzvFsvRGjagD50jCY/TDBhS7XRHjYTvr/fJAliI&#10;irQyjlDCCQMsy9ubQuXaHWmDwzY2LJVQyJWENsY+5zzULVoVpq5HSt6v81bFJH3DtVfHVG4Nn2WZ&#10;4FZ1lBZa1eOqxXq/PVgJbw9hV33u/elj/ezEz7ASpl8LKe/vxtcXYBHH+B+GM35ChzIxVe5AOjAj&#10;IT0SLzd5MyEEsErCfPEEvCz4NXz5BwAA//8DAFBLAQItABQABgAIAAAAIQC2gziS/gAAAOEBAAAT&#10;AAAAAAAAAAAAAAAAAAAAAABbQ29udGVudF9UeXBlc10ueG1sUEsBAi0AFAAGAAgAAAAhADj9If/W&#10;AAAAlAEAAAsAAAAAAAAAAAAAAAAALwEAAF9yZWxzLy5yZWxzUEsBAi0AFAAGAAgAAAAhAAdnqFgR&#10;AgAAIgQAAA4AAAAAAAAAAAAAAAAALgIAAGRycy9lMm9Eb2MueG1sUEsBAi0AFAAGAAgAAAAhAIJi&#10;y3ncAAAABAEAAA8AAAAAAAAAAAAAAAAAawQAAGRycy9kb3ducmV2LnhtbFBLBQYAAAAABAAEAPMA&#10;AAB0BQAAAAA=&#10;" filled="f" stroked="f">
              <v:fill o:detectmouseclick="t"/>
              <v:textbox style="mso-fit-shape-to-text:t" inset="0,0,20pt,15pt">
                <w:txbxContent>
                  <w:p w14:paraId="1084A9E3" w14:textId="4C761C1E" w:rsidR="00B826D6" w:rsidRPr="00B826D6" w:rsidRDefault="00B826D6" w:rsidP="00B826D6">
                    <w:pPr>
                      <w:spacing w:after="0"/>
                      <w:rPr>
                        <w:rFonts w:ascii="Calibri" w:eastAsia="Calibri" w:hAnsi="Calibri" w:cs="Calibri"/>
                        <w:noProof/>
                        <w:color w:val="008000"/>
                        <w:sz w:val="20"/>
                        <w:szCs w:val="20"/>
                      </w:rPr>
                    </w:pPr>
                    <w:r w:rsidRPr="00B826D6">
                      <w:rPr>
                        <w:rFonts w:ascii="Calibri" w:eastAsia="Calibri" w:hAnsi="Calibri" w:cs="Calibri"/>
                        <w:noProof/>
                        <w:color w:val="008000"/>
                        <w:sz w:val="20"/>
                        <w:szCs w:val="20"/>
                      </w:rPr>
                      <w:t>[ CLASSIFICAÇÃO: PÚBLICA ]</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42139" w14:textId="1AED1302" w:rsidR="00B36F6F" w:rsidRDefault="00B826D6">
    <w:pPr>
      <w:pStyle w:val="Rodap"/>
    </w:pPr>
    <w:r>
      <w:rPr>
        <w:noProof/>
      </w:rPr>
      <mc:AlternateContent>
        <mc:Choice Requires="wps">
          <w:drawing>
            <wp:anchor distT="0" distB="0" distL="0" distR="0" simplePos="0" relativeHeight="251658240" behindDoc="0" locked="0" layoutInCell="1" allowOverlap="1" wp14:anchorId="13FEEE06" wp14:editId="71289319">
              <wp:simplePos x="635" y="635"/>
              <wp:positionH relativeFrom="page">
                <wp:align>right</wp:align>
              </wp:positionH>
              <wp:positionV relativeFrom="page">
                <wp:align>bottom</wp:align>
              </wp:positionV>
              <wp:extent cx="1692910" cy="370205"/>
              <wp:effectExtent l="0" t="0" r="0" b="0"/>
              <wp:wrapNone/>
              <wp:docPr id="1519110196" name="Caixa de Texto 1" descr="[ CLASSIFICAÇÃO: PÚBLICA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92910" cy="370205"/>
                      </a:xfrm>
                      <a:prstGeom prst="rect">
                        <a:avLst/>
                      </a:prstGeom>
                      <a:noFill/>
                      <a:ln>
                        <a:noFill/>
                      </a:ln>
                    </wps:spPr>
                    <wps:txbx>
                      <w:txbxContent>
                        <w:p w14:paraId="707D1CC0" w14:textId="0AC4E212" w:rsidR="00B826D6" w:rsidRPr="00B826D6" w:rsidRDefault="00B826D6" w:rsidP="00B826D6">
                          <w:pPr>
                            <w:spacing w:after="0"/>
                            <w:rPr>
                              <w:rFonts w:ascii="Calibri" w:eastAsia="Calibri" w:hAnsi="Calibri" w:cs="Calibri"/>
                              <w:noProof/>
                              <w:color w:val="008000"/>
                              <w:sz w:val="20"/>
                              <w:szCs w:val="20"/>
                            </w:rPr>
                          </w:pPr>
                          <w:r w:rsidRPr="00B826D6">
                            <w:rPr>
                              <w:rFonts w:ascii="Calibri" w:eastAsia="Calibri" w:hAnsi="Calibri" w:cs="Calibri"/>
                              <w:noProof/>
                              <w:color w:val="008000"/>
                              <w:sz w:val="20"/>
                              <w:szCs w:val="20"/>
                            </w:rPr>
                            <w:t>[ CLASSIFICAÇÃO: PÚBLICA ]</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3FEEE06" id="_x0000_t202" coordsize="21600,21600" o:spt="202" path="m,l,21600r21600,l21600,xe">
              <v:stroke joinstyle="miter"/>
              <v:path gradientshapeok="t" o:connecttype="rect"/>
            </v:shapetype>
            <v:shape id="Caixa de Texto 1" o:spid="_x0000_s1028" type="#_x0000_t202" alt="[ CLASSIFICAÇÃO: PÚBLICA ]" style="position:absolute;margin-left:82.1pt;margin-top:0;width:133.3pt;height:29.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VsaEwIAACIEAAAOAAAAZHJzL2Uyb0RvYy54bWysU01v2zAMvQ/YfxB0X+x4S9cYcYqsRYYB&#10;QVsgHXpWZCk2IImCpMTOfv0oOU62bqdhF5kiaX6897S467UiR+F8C6ai00lOiTAc6tbsK/r9Zf3h&#10;lhIfmKmZAiMqehKe3i3fv1t0thQFNKBq4QgWMb7sbEWbEGyZZZ43QjM/ASsMBiU4zQJe3T6rHeuw&#10;ulZZkec3WQeutg648B69D0OQLlN9KQUPT1J6EYiqKM4W0unSuYtntlywcu+YbVp+HoP9wxSatQab&#10;Xko9sMDIwbV/lNItd+BBhgkHnYGULRdpB9xmmr/ZZtswK9IuCI63F5j8/yvLH49b++xI6L9AjwRG&#10;QDrrS4/OuE8vnY5fnJRgHCE8XWATfSA8/nQzL+ZTDHGMffycF/kslsmuf1vnw1cBmkSjog5pSWix&#10;48aHIXVMic0MrFulEjXK/ObAmtGTXUeMVuh3PWnrihbj+DuoT7iVg4Fwb/m6xdYb5sMzc8gwTouq&#10;DU94SAVdReFsUdKA+/E3f8xH4DFKSYeKqahBSVOivhkkJIprNFwyitmnPEf3Lt2m83wWb+ag7wHF&#10;OMV3YXky0euCGk3pQL+iqFexG4aY4dizorvRvA+DfvFRcLFapSQUk2VhY7aWx9IRswjoS//KnD2j&#10;HpCvRxg1xco34A+58U9vV4eAFCRmIr4DmmfYUYiJ2/OjiUr/9Z6yrk97+RMAAP//AwBQSwMEFAAG&#10;AAgAAAAhAIJiy3ncAAAABAEAAA8AAABkcnMvZG93bnJldi54bWxMj1FLwzAUhd8F/0O4gi+ypU4X&#10;Rm06dOCDIINNma9pc23LkpuSZF3378324l4uHM7hnO8Wy9EaNqAPnSMJj9MMGFLtdEeNhO+v98kC&#10;WIiKtDKOUMIJAyzL25tC5dodaYPDNjYslVDIlYQ2xj7nPNQtWhWmrkdK3q/zVsUkfcO1V8dUbg2f&#10;ZZngVnWUFlrV46rFer89WAlvD2FXfe796WP97MTPsBKmXwsp7+/G1xdgEcf4H4YzfkKHMjFV7kA6&#10;MCMhPRIvN3kzIQSwSsJ88QS8LPg1fPkHAAD//wMAUEsBAi0AFAAGAAgAAAAhALaDOJL+AAAA4QEA&#10;ABMAAAAAAAAAAAAAAAAAAAAAAFtDb250ZW50X1R5cGVzXS54bWxQSwECLQAUAAYACAAAACEAOP0h&#10;/9YAAACUAQAACwAAAAAAAAAAAAAAAAAvAQAAX3JlbHMvLnJlbHNQSwECLQAUAAYACAAAACEAVvFb&#10;GhMCAAAiBAAADgAAAAAAAAAAAAAAAAAuAgAAZHJzL2Uyb0RvYy54bWxQSwECLQAUAAYACAAAACEA&#10;gmLLedwAAAAEAQAADwAAAAAAAAAAAAAAAABtBAAAZHJzL2Rvd25yZXYueG1sUEsFBgAAAAAEAAQA&#10;8wAAAHYFAAAAAA==&#10;" filled="f" stroked="f">
              <v:fill o:detectmouseclick="t"/>
              <v:textbox style="mso-fit-shape-to-text:t" inset="0,0,20pt,15pt">
                <w:txbxContent>
                  <w:p w14:paraId="707D1CC0" w14:textId="0AC4E212" w:rsidR="00B826D6" w:rsidRPr="00B826D6" w:rsidRDefault="00B826D6" w:rsidP="00B826D6">
                    <w:pPr>
                      <w:spacing w:after="0"/>
                      <w:rPr>
                        <w:rFonts w:ascii="Calibri" w:eastAsia="Calibri" w:hAnsi="Calibri" w:cs="Calibri"/>
                        <w:noProof/>
                        <w:color w:val="008000"/>
                        <w:sz w:val="20"/>
                        <w:szCs w:val="20"/>
                      </w:rPr>
                    </w:pPr>
                    <w:r w:rsidRPr="00B826D6">
                      <w:rPr>
                        <w:rFonts w:ascii="Calibri" w:eastAsia="Calibri" w:hAnsi="Calibri" w:cs="Calibri"/>
                        <w:noProof/>
                        <w:color w:val="008000"/>
                        <w:sz w:val="20"/>
                        <w:szCs w:val="20"/>
                      </w:rPr>
                      <w:t>[ CLASSIFICAÇÃO: PÚBLICA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A7762" w14:textId="77777777" w:rsidR="00EB087E" w:rsidRDefault="00EB087E" w:rsidP="00B36F6F">
      <w:pPr>
        <w:spacing w:after="0" w:line="240" w:lineRule="auto"/>
      </w:pPr>
      <w:r>
        <w:separator/>
      </w:r>
    </w:p>
  </w:footnote>
  <w:footnote w:type="continuationSeparator" w:id="0">
    <w:p w14:paraId="30A48295" w14:textId="77777777" w:rsidR="00EB087E" w:rsidRDefault="00EB087E" w:rsidP="00B36F6F">
      <w:pPr>
        <w:spacing w:after="0" w:line="240" w:lineRule="auto"/>
      </w:pPr>
      <w:r>
        <w:continuationSeparator/>
      </w:r>
    </w:p>
  </w:footnote>
  <w:footnote w:type="continuationNotice" w:id="1">
    <w:p w14:paraId="4E8717E9" w14:textId="77777777" w:rsidR="00EB087E" w:rsidRDefault="00EB08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2FD91" w14:textId="224B3A35" w:rsidR="00145FB9" w:rsidRDefault="00145FB9" w:rsidP="00145FB9">
    <w:pPr>
      <w:pStyle w:val="Cabealho"/>
      <w:ind w:left="7788"/>
      <w:rPr>
        <w:noProof/>
      </w:rPr>
    </w:pPr>
  </w:p>
  <w:p w14:paraId="50D76E96" w14:textId="33C6A58F" w:rsidR="00145FB9" w:rsidRDefault="00145FB9" w:rsidP="00145FB9">
    <w:pPr>
      <w:pStyle w:val="Cabealho"/>
      <w:ind w:left="7788"/>
      <w:rPr>
        <w:noProof/>
      </w:rPr>
    </w:pPr>
    <w:r>
      <w:rPr>
        <w:noProof/>
      </w:rPr>
      <w:drawing>
        <wp:inline distT="0" distB="0" distL="0" distR="0" wp14:anchorId="1940A76C" wp14:editId="73EC6135">
          <wp:extent cx="1296131" cy="408899"/>
          <wp:effectExtent l="0" t="0" r="0" b="0"/>
          <wp:docPr id="726986238" name="Imagem 4"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tip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3336" cy="41748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07930"/>
    <w:multiLevelType w:val="multilevel"/>
    <w:tmpl w:val="E2AC6110"/>
    <w:lvl w:ilvl="0">
      <w:start w:val="1"/>
      <w:numFmt w:val="decimal"/>
      <w:lvlText w:val="%1."/>
      <w:lvlJc w:val="left"/>
      <w:pPr>
        <w:ind w:left="744" w:hanging="384"/>
      </w:pPr>
      <w:rPr>
        <w:rFonts w:hint="default"/>
        <w:b/>
        <w:bCs/>
      </w:rPr>
    </w:lvl>
    <w:lvl w:ilvl="1">
      <w:start w:val="1"/>
      <w:numFmt w:val="decimal"/>
      <w:isLgl/>
      <w:lvlText w:val="%1.%2."/>
      <w:lvlJc w:val="left"/>
      <w:pPr>
        <w:ind w:left="1164" w:hanging="456"/>
      </w:pPr>
      <w:rPr>
        <w:rFonts w:hint="default"/>
        <w:b/>
        <w:bCs/>
      </w:rPr>
    </w:lvl>
    <w:lvl w:ilvl="2">
      <w:start w:val="1"/>
      <w:numFmt w:val="decimal"/>
      <w:isLgl/>
      <w:lvlText w:val="%1.%2.%3."/>
      <w:lvlJc w:val="left"/>
      <w:pPr>
        <w:ind w:left="2062" w:hanging="720"/>
      </w:pPr>
      <w:rPr>
        <w:rFonts w:hint="default"/>
        <w:b/>
        <w:bCs/>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 w15:restartNumberingAfterBreak="0">
    <w:nsid w:val="1F884C25"/>
    <w:multiLevelType w:val="hybridMultilevel"/>
    <w:tmpl w:val="EE9A3F0A"/>
    <w:lvl w:ilvl="0" w:tplc="225EE954">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779F726B"/>
    <w:multiLevelType w:val="hybridMultilevel"/>
    <w:tmpl w:val="7A905A42"/>
    <w:lvl w:ilvl="0" w:tplc="2A36C516">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17330015">
    <w:abstractNumId w:val="0"/>
  </w:num>
  <w:num w:numId="2" w16cid:durableId="1038286997">
    <w:abstractNumId w:val="2"/>
  </w:num>
  <w:num w:numId="3" w16cid:durableId="406152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F6F"/>
    <w:rsid w:val="00004A1D"/>
    <w:rsid w:val="00007899"/>
    <w:rsid w:val="00010D69"/>
    <w:rsid w:val="00011653"/>
    <w:rsid w:val="000131E2"/>
    <w:rsid w:val="0001544A"/>
    <w:rsid w:val="00016697"/>
    <w:rsid w:val="00021660"/>
    <w:rsid w:val="00021A0A"/>
    <w:rsid w:val="000416C5"/>
    <w:rsid w:val="00043298"/>
    <w:rsid w:val="00044176"/>
    <w:rsid w:val="000444A0"/>
    <w:rsid w:val="00044A7C"/>
    <w:rsid w:val="00047118"/>
    <w:rsid w:val="00053C96"/>
    <w:rsid w:val="00054CDA"/>
    <w:rsid w:val="000553A5"/>
    <w:rsid w:val="00057482"/>
    <w:rsid w:val="00062C47"/>
    <w:rsid w:val="00063056"/>
    <w:rsid w:val="00063748"/>
    <w:rsid w:val="000645E3"/>
    <w:rsid w:val="00065F6A"/>
    <w:rsid w:val="000664C7"/>
    <w:rsid w:val="00072CEC"/>
    <w:rsid w:val="000765DE"/>
    <w:rsid w:val="00076875"/>
    <w:rsid w:val="00086D6D"/>
    <w:rsid w:val="00093ECD"/>
    <w:rsid w:val="00095BC7"/>
    <w:rsid w:val="000969F2"/>
    <w:rsid w:val="000A1F08"/>
    <w:rsid w:val="000A6DC3"/>
    <w:rsid w:val="000B685F"/>
    <w:rsid w:val="000C0EBE"/>
    <w:rsid w:val="000C6FEA"/>
    <w:rsid w:val="000D5416"/>
    <w:rsid w:val="000D58E6"/>
    <w:rsid w:val="000D60E1"/>
    <w:rsid w:val="000E19B6"/>
    <w:rsid w:val="000E39A4"/>
    <w:rsid w:val="000E68D6"/>
    <w:rsid w:val="000E79E1"/>
    <w:rsid w:val="000F0B32"/>
    <w:rsid w:val="000F2143"/>
    <w:rsid w:val="000F600F"/>
    <w:rsid w:val="00100AB0"/>
    <w:rsid w:val="00111339"/>
    <w:rsid w:val="0011462B"/>
    <w:rsid w:val="00122D5F"/>
    <w:rsid w:val="0012452C"/>
    <w:rsid w:val="00124C68"/>
    <w:rsid w:val="00131120"/>
    <w:rsid w:val="00131451"/>
    <w:rsid w:val="00134959"/>
    <w:rsid w:val="0014318C"/>
    <w:rsid w:val="0014395B"/>
    <w:rsid w:val="00143B92"/>
    <w:rsid w:val="00145FB9"/>
    <w:rsid w:val="00150F35"/>
    <w:rsid w:val="0015296A"/>
    <w:rsid w:val="00155FB8"/>
    <w:rsid w:val="00162342"/>
    <w:rsid w:val="0017504B"/>
    <w:rsid w:val="001761C4"/>
    <w:rsid w:val="00176255"/>
    <w:rsid w:val="00186DBB"/>
    <w:rsid w:val="00187F87"/>
    <w:rsid w:val="001927EB"/>
    <w:rsid w:val="001933BC"/>
    <w:rsid w:val="001938F4"/>
    <w:rsid w:val="00193A22"/>
    <w:rsid w:val="001A0C63"/>
    <w:rsid w:val="001A14CD"/>
    <w:rsid w:val="001A2C9C"/>
    <w:rsid w:val="001A5B00"/>
    <w:rsid w:val="001A75C1"/>
    <w:rsid w:val="001B0C4F"/>
    <w:rsid w:val="001B2AF9"/>
    <w:rsid w:val="001B4516"/>
    <w:rsid w:val="001C24E0"/>
    <w:rsid w:val="001C3954"/>
    <w:rsid w:val="001C3F9E"/>
    <w:rsid w:val="001D33D1"/>
    <w:rsid w:val="001D5A7D"/>
    <w:rsid w:val="001E6BB2"/>
    <w:rsid w:val="001F2F02"/>
    <w:rsid w:val="001F3444"/>
    <w:rsid w:val="001F5255"/>
    <w:rsid w:val="00204071"/>
    <w:rsid w:val="0021026E"/>
    <w:rsid w:val="00215153"/>
    <w:rsid w:val="00216C41"/>
    <w:rsid w:val="0021791B"/>
    <w:rsid w:val="00217DE8"/>
    <w:rsid w:val="002330D5"/>
    <w:rsid w:val="0023585E"/>
    <w:rsid w:val="00236201"/>
    <w:rsid w:val="00236C83"/>
    <w:rsid w:val="00236FA3"/>
    <w:rsid w:val="00240579"/>
    <w:rsid w:val="002436C1"/>
    <w:rsid w:val="0024445C"/>
    <w:rsid w:val="00244D96"/>
    <w:rsid w:val="00251952"/>
    <w:rsid w:val="002541F4"/>
    <w:rsid w:val="002546BD"/>
    <w:rsid w:val="00256B0D"/>
    <w:rsid w:val="00260ECA"/>
    <w:rsid w:val="00264613"/>
    <w:rsid w:val="00266654"/>
    <w:rsid w:val="00266A8D"/>
    <w:rsid w:val="00271E87"/>
    <w:rsid w:val="00271F76"/>
    <w:rsid w:val="00273BAB"/>
    <w:rsid w:val="002740F6"/>
    <w:rsid w:val="0027412B"/>
    <w:rsid w:val="00274253"/>
    <w:rsid w:val="002804F2"/>
    <w:rsid w:val="00287728"/>
    <w:rsid w:val="00293F86"/>
    <w:rsid w:val="002A01CF"/>
    <w:rsid w:val="002A1347"/>
    <w:rsid w:val="002A198D"/>
    <w:rsid w:val="002A304B"/>
    <w:rsid w:val="002A350D"/>
    <w:rsid w:val="002A5E08"/>
    <w:rsid w:val="002B0C68"/>
    <w:rsid w:val="002B4B24"/>
    <w:rsid w:val="002C574E"/>
    <w:rsid w:val="002C6A5C"/>
    <w:rsid w:val="002D1C3C"/>
    <w:rsid w:val="002D53C2"/>
    <w:rsid w:val="002E029C"/>
    <w:rsid w:val="002E275D"/>
    <w:rsid w:val="002E45E6"/>
    <w:rsid w:val="002E53D7"/>
    <w:rsid w:val="002E7508"/>
    <w:rsid w:val="002E7FDD"/>
    <w:rsid w:val="002F267E"/>
    <w:rsid w:val="002F5569"/>
    <w:rsid w:val="003021B6"/>
    <w:rsid w:val="003056EE"/>
    <w:rsid w:val="00305A0A"/>
    <w:rsid w:val="00306124"/>
    <w:rsid w:val="0030749F"/>
    <w:rsid w:val="00312612"/>
    <w:rsid w:val="00313A97"/>
    <w:rsid w:val="0031549B"/>
    <w:rsid w:val="003166FB"/>
    <w:rsid w:val="00320A81"/>
    <w:rsid w:val="003212D3"/>
    <w:rsid w:val="00321D8C"/>
    <w:rsid w:val="003226F7"/>
    <w:rsid w:val="00323974"/>
    <w:rsid w:val="00337950"/>
    <w:rsid w:val="00340DAD"/>
    <w:rsid w:val="003445BA"/>
    <w:rsid w:val="00357009"/>
    <w:rsid w:val="0036116E"/>
    <w:rsid w:val="00362019"/>
    <w:rsid w:val="00370903"/>
    <w:rsid w:val="003717B9"/>
    <w:rsid w:val="00377D19"/>
    <w:rsid w:val="00380B45"/>
    <w:rsid w:val="00387352"/>
    <w:rsid w:val="00387680"/>
    <w:rsid w:val="00391EBF"/>
    <w:rsid w:val="00392DB6"/>
    <w:rsid w:val="003941A5"/>
    <w:rsid w:val="00395215"/>
    <w:rsid w:val="00397F95"/>
    <w:rsid w:val="003A03BC"/>
    <w:rsid w:val="003A51BE"/>
    <w:rsid w:val="003A6E5D"/>
    <w:rsid w:val="003B024D"/>
    <w:rsid w:val="003B141B"/>
    <w:rsid w:val="003B15A6"/>
    <w:rsid w:val="003B1F17"/>
    <w:rsid w:val="003B3625"/>
    <w:rsid w:val="003B5C6C"/>
    <w:rsid w:val="003B65EF"/>
    <w:rsid w:val="003C3B9E"/>
    <w:rsid w:val="003D0A2B"/>
    <w:rsid w:val="003D560F"/>
    <w:rsid w:val="003D7B6A"/>
    <w:rsid w:val="003E00C6"/>
    <w:rsid w:val="003E0705"/>
    <w:rsid w:val="003E354A"/>
    <w:rsid w:val="003F189A"/>
    <w:rsid w:val="003F1F18"/>
    <w:rsid w:val="003F5ACB"/>
    <w:rsid w:val="003F5E6E"/>
    <w:rsid w:val="00402E86"/>
    <w:rsid w:val="00405FEB"/>
    <w:rsid w:val="0040749F"/>
    <w:rsid w:val="004074B8"/>
    <w:rsid w:val="00410F15"/>
    <w:rsid w:val="0041203D"/>
    <w:rsid w:val="00412A7C"/>
    <w:rsid w:val="00413F5C"/>
    <w:rsid w:val="00417C85"/>
    <w:rsid w:val="004240D5"/>
    <w:rsid w:val="0043289E"/>
    <w:rsid w:val="004431B3"/>
    <w:rsid w:val="00451CDE"/>
    <w:rsid w:val="00452A6A"/>
    <w:rsid w:val="00453614"/>
    <w:rsid w:val="00457090"/>
    <w:rsid w:val="0046077A"/>
    <w:rsid w:val="00470211"/>
    <w:rsid w:val="00474F2D"/>
    <w:rsid w:val="00480978"/>
    <w:rsid w:val="00483551"/>
    <w:rsid w:val="004844A6"/>
    <w:rsid w:val="0048497E"/>
    <w:rsid w:val="00486C9D"/>
    <w:rsid w:val="0049393B"/>
    <w:rsid w:val="00493F51"/>
    <w:rsid w:val="00494DF3"/>
    <w:rsid w:val="004964A3"/>
    <w:rsid w:val="004978F1"/>
    <w:rsid w:val="00497A0B"/>
    <w:rsid w:val="004A0819"/>
    <w:rsid w:val="004A32FC"/>
    <w:rsid w:val="004A4C4B"/>
    <w:rsid w:val="004B1DCA"/>
    <w:rsid w:val="004B2699"/>
    <w:rsid w:val="004B58C2"/>
    <w:rsid w:val="004C2C75"/>
    <w:rsid w:val="004C4AEC"/>
    <w:rsid w:val="004D08AB"/>
    <w:rsid w:val="004D1E94"/>
    <w:rsid w:val="004D2CB4"/>
    <w:rsid w:val="004D793B"/>
    <w:rsid w:val="004E34D6"/>
    <w:rsid w:val="004E5C3D"/>
    <w:rsid w:val="004E620A"/>
    <w:rsid w:val="004F107C"/>
    <w:rsid w:val="004F17C5"/>
    <w:rsid w:val="004F187E"/>
    <w:rsid w:val="004F2307"/>
    <w:rsid w:val="004F2CA8"/>
    <w:rsid w:val="00511053"/>
    <w:rsid w:val="0051509C"/>
    <w:rsid w:val="005152E8"/>
    <w:rsid w:val="00515613"/>
    <w:rsid w:val="00515B8A"/>
    <w:rsid w:val="005269A3"/>
    <w:rsid w:val="00530E17"/>
    <w:rsid w:val="00533B61"/>
    <w:rsid w:val="00535181"/>
    <w:rsid w:val="00542BBE"/>
    <w:rsid w:val="00544123"/>
    <w:rsid w:val="005441A3"/>
    <w:rsid w:val="00544BD2"/>
    <w:rsid w:val="00550AB3"/>
    <w:rsid w:val="0055192E"/>
    <w:rsid w:val="005565E5"/>
    <w:rsid w:val="00556EC8"/>
    <w:rsid w:val="005579CD"/>
    <w:rsid w:val="00560736"/>
    <w:rsid w:val="005610E2"/>
    <w:rsid w:val="005626D9"/>
    <w:rsid w:val="00564423"/>
    <w:rsid w:val="00574F64"/>
    <w:rsid w:val="00577CBA"/>
    <w:rsid w:val="00592077"/>
    <w:rsid w:val="00593D03"/>
    <w:rsid w:val="005A049C"/>
    <w:rsid w:val="005A5413"/>
    <w:rsid w:val="005B3F47"/>
    <w:rsid w:val="005C204D"/>
    <w:rsid w:val="005C5C25"/>
    <w:rsid w:val="005C7A9E"/>
    <w:rsid w:val="005D1047"/>
    <w:rsid w:val="005D2984"/>
    <w:rsid w:val="005D4125"/>
    <w:rsid w:val="005D5928"/>
    <w:rsid w:val="005E1875"/>
    <w:rsid w:val="005E2A61"/>
    <w:rsid w:val="005E3B4F"/>
    <w:rsid w:val="005E7484"/>
    <w:rsid w:val="005E74E9"/>
    <w:rsid w:val="005F0EF4"/>
    <w:rsid w:val="005F547F"/>
    <w:rsid w:val="005F6492"/>
    <w:rsid w:val="00606F0A"/>
    <w:rsid w:val="00607235"/>
    <w:rsid w:val="00615D48"/>
    <w:rsid w:val="00620EAB"/>
    <w:rsid w:val="00625660"/>
    <w:rsid w:val="006339C9"/>
    <w:rsid w:val="00640860"/>
    <w:rsid w:val="0064123D"/>
    <w:rsid w:val="006426C9"/>
    <w:rsid w:val="0064553C"/>
    <w:rsid w:val="00646B00"/>
    <w:rsid w:val="00647571"/>
    <w:rsid w:val="0064771D"/>
    <w:rsid w:val="00656206"/>
    <w:rsid w:val="00663774"/>
    <w:rsid w:val="00663D31"/>
    <w:rsid w:val="00665F9E"/>
    <w:rsid w:val="006677E9"/>
    <w:rsid w:val="00671A4D"/>
    <w:rsid w:val="00674E70"/>
    <w:rsid w:val="00676DB1"/>
    <w:rsid w:val="006821C4"/>
    <w:rsid w:val="006830D9"/>
    <w:rsid w:val="00686B42"/>
    <w:rsid w:val="00686EF0"/>
    <w:rsid w:val="00687587"/>
    <w:rsid w:val="006922F4"/>
    <w:rsid w:val="006933B3"/>
    <w:rsid w:val="0069375E"/>
    <w:rsid w:val="00694E50"/>
    <w:rsid w:val="00697C4B"/>
    <w:rsid w:val="006A237B"/>
    <w:rsid w:val="006A27F0"/>
    <w:rsid w:val="006A7032"/>
    <w:rsid w:val="006B4265"/>
    <w:rsid w:val="006B615A"/>
    <w:rsid w:val="006B6D0E"/>
    <w:rsid w:val="006C1467"/>
    <w:rsid w:val="006C272F"/>
    <w:rsid w:val="006C296F"/>
    <w:rsid w:val="006C39A5"/>
    <w:rsid w:val="006D0056"/>
    <w:rsid w:val="006D064B"/>
    <w:rsid w:val="006D161B"/>
    <w:rsid w:val="006D3F4E"/>
    <w:rsid w:val="006D4BFA"/>
    <w:rsid w:val="006E0842"/>
    <w:rsid w:val="006E659B"/>
    <w:rsid w:val="006F03AB"/>
    <w:rsid w:val="006F1948"/>
    <w:rsid w:val="006F257C"/>
    <w:rsid w:val="006F29C2"/>
    <w:rsid w:val="006F2FC5"/>
    <w:rsid w:val="006F352A"/>
    <w:rsid w:val="006F7794"/>
    <w:rsid w:val="00701BA3"/>
    <w:rsid w:val="0070206C"/>
    <w:rsid w:val="00703E8B"/>
    <w:rsid w:val="00706052"/>
    <w:rsid w:val="00706795"/>
    <w:rsid w:val="0071394D"/>
    <w:rsid w:val="00715912"/>
    <w:rsid w:val="00720E13"/>
    <w:rsid w:val="00721F0C"/>
    <w:rsid w:val="007340DE"/>
    <w:rsid w:val="007354BC"/>
    <w:rsid w:val="00743667"/>
    <w:rsid w:val="00743D9F"/>
    <w:rsid w:val="00745E12"/>
    <w:rsid w:val="00753C6F"/>
    <w:rsid w:val="007544CD"/>
    <w:rsid w:val="00754719"/>
    <w:rsid w:val="007664F7"/>
    <w:rsid w:val="00766589"/>
    <w:rsid w:val="007752B8"/>
    <w:rsid w:val="00777486"/>
    <w:rsid w:val="00790462"/>
    <w:rsid w:val="00793D62"/>
    <w:rsid w:val="00794200"/>
    <w:rsid w:val="00794FA0"/>
    <w:rsid w:val="00795BC7"/>
    <w:rsid w:val="0079639A"/>
    <w:rsid w:val="00796D9F"/>
    <w:rsid w:val="00797A26"/>
    <w:rsid w:val="007A2257"/>
    <w:rsid w:val="007A241C"/>
    <w:rsid w:val="007A34B2"/>
    <w:rsid w:val="007B1ECE"/>
    <w:rsid w:val="007B1FA3"/>
    <w:rsid w:val="007B2CC4"/>
    <w:rsid w:val="007B5D12"/>
    <w:rsid w:val="007B7AFD"/>
    <w:rsid w:val="007C7F0C"/>
    <w:rsid w:val="007D0256"/>
    <w:rsid w:val="007D1C85"/>
    <w:rsid w:val="007D44E4"/>
    <w:rsid w:val="007F166F"/>
    <w:rsid w:val="007F4E3F"/>
    <w:rsid w:val="007F7652"/>
    <w:rsid w:val="00802ECC"/>
    <w:rsid w:val="00811188"/>
    <w:rsid w:val="0081140F"/>
    <w:rsid w:val="00811CA7"/>
    <w:rsid w:val="008140E2"/>
    <w:rsid w:val="00821CB4"/>
    <w:rsid w:val="00822A01"/>
    <w:rsid w:val="00826D70"/>
    <w:rsid w:val="00831B4C"/>
    <w:rsid w:val="00831DDA"/>
    <w:rsid w:val="008360B5"/>
    <w:rsid w:val="00836D0E"/>
    <w:rsid w:val="00845299"/>
    <w:rsid w:val="00846AE6"/>
    <w:rsid w:val="008532BD"/>
    <w:rsid w:val="00855B68"/>
    <w:rsid w:val="00860437"/>
    <w:rsid w:val="00861189"/>
    <w:rsid w:val="00866292"/>
    <w:rsid w:val="00866354"/>
    <w:rsid w:val="0087169F"/>
    <w:rsid w:val="0087278D"/>
    <w:rsid w:val="0087515C"/>
    <w:rsid w:val="00875D2A"/>
    <w:rsid w:val="0088133B"/>
    <w:rsid w:val="0088176F"/>
    <w:rsid w:val="008828A6"/>
    <w:rsid w:val="00885206"/>
    <w:rsid w:val="0088595E"/>
    <w:rsid w:val="00890BC8"/>
    <w:rsid w:val="00890E7A"/>
    <w:rsid w:val="00894DFC"/>
    <w:rsid w:val="00894F91"/>
    <w:rsid w:val="00895A8C"/>
    <w:rsid w:val="0089742D"/>
    <w:rsid w:val="00897F38"/>
    <w:rsid w:val="008A5AE3"/>
    <w:rsid w:val="008A6F9A"/>
    <w:rsid w:val="008B15EA"/>
    <w:rsid w:val="008B188D"/>
    <w:rsid w:val="008B1D49"/>
    <w:rsid w:val="008B2E0E"/>
    <w:rsid w:val="008B682F"/>
    <w:rsid w:val="008B79DD"/>
    <w:rsid w:val="008C5E08"/>
    <w:rsid w:val="008C62F5"/>
    <w:rsid w:val="008C6990"/>
    <w:rsid w:val="008D003E"/>
    <w:rsid w:val="008D1804"/>
    <w:rsid w:val="008D57EA"/>
    <w:rsid w:val="008D5C9A"/>
    <w:rsid w:val="008E2B47"/>
    <w:rsid w:val="008E5DA6"/>
    <w:rsid w:val="008E682C"/>
    <w:rsid w:val="008F338C"/>
    <w:rsid w:val="00903DB1"/>
    <w:rsid w:val="00906F7C"/>
    <w:rsid w:val="00907632"/>
    <w:rsid w:val="00910FB8"/>
    <w:rsid w:val="009305B4"/>
    <w:rsid w:val="0093114C"/>
    <w:rsid w:val="0093164F"/>
    <w:rsid w:val="00934A68"/>
    <w:rsid w:val="009424ED"/>
    <w:rsid w:val="00950F8D"/>
    <w:rsid w:val="009540A8"/>
    <w:rsid w:val="009557C9"/>
    <w:rsid w:val="00956CE1"/>
    <w:rsid w:val="00964144"/>
    <w:rsid w:val="00967297"/>
    <w:rsid w:val="0097265B"/>
    <w:rsid w:val="009768F5"/>
    <w:rsid w:val="00977E68"/>
    <w:rsid w:val="00981767"/>
    <w:rsid w:val="00983D3B"/>
    <w:rsid w:val="009856AB"/>
    <w:rsid w:val="00985E7A"/>
    <w:rsid w:val="0099230E"/>
    <w:rsid w:val="00997EF7"/>
    <w:rsid w:val="009A7DBB"/>
    <w:rsid w:val="009B1297"/>
    <w:rsid w:val="009B57C2"/>
    <w:rsid w:val="009C0B29"/>
    <w:rsid w:val="009C0B49"/>
    <w:rsid w:val="009C7E50"/>
    <w:rsid w:val="009D2D5E"/>
    <w:rsid w:val="009D612A"/>
    <w:rsid w:val="009D77FD"/>
    <w:rsid w:val="009E2E00"/>
    <w:rsid w:val="009E366F"/>
    <w:rsid w:val="009F1221"/>
    <w:rsid w:val="009F2CB3"/>
    <w:rsid w:val="00A04EED"/>
    <w:rsid w:val="00A051D4"/>
    <w:rsid w:val="00A057DB"/>
    <w:rsid w:val="00A05C0F"/>
    <w:rsid w:val="00A073DF"/>
    <w:rsid w:val="00A12210"/>
    <w:rsid w:val="00A1230E"/>
    <w:rsid w:val="00A202CF"/>
    <w:rsid w:val="00A22ABC"/>
    <w:rsid w:val="00A237F8"/>
    <w:rsid w:val="00A24622"/>
    <w:rsid w:val="00A3681F"/>
    <w:rsid w:val="00A37A97"/>
    <w:rsid w:val="00A43F34"/>
    <w:rsid w:val="00A47284"/>
    <w:rsid w:val="00A50A0E"/>
    <w:rsid w:val="00A52004"/>
    <w:rsid w:val="00A52774"/>
    <w:rsid w:val="00A62186"/>
    <w:rsid w:val="00A62867"/>
    <w:rsid w:val="00A63C46"/>
    <w:rsid w:val="00A73F80"/>
    <w:rsid w:val="00A748C7"/>
    <w:rsid w:val="00A77CA7"/>
    <w:rsid w:val="00A80146"/>
    <w:rsid w:val="00A83AA0"/>
    <w:rsid w:val="00A83C48"/>
    <w:rsid w:val="00A84A3A"/>
    <w:rsid w:val="00A8740C"/>
    <w:rsid w:val="00A952F3"/>
    <w:rsid w:val="00AA090A"/>
    <w:rsid w:val="00AA0BAA"/>
    <w:rsid w:val="00AA21CC"/>
    <w:rsid w:val="00AA46C5"/>
    <w:rsid w:val="00AB0463"/>
    <w:rsid w:val="00AB381B"/>
    <w:rsid w:val="00AB4D35"/>
    <w:rsid w:val="00AC10C3"/>
    <w:rsid w:val="00AC3BBD"/>
    <w:rsid w:val="00AC5356"/>
    <w:rsid w:val="00AC5377"/>
    <w:rsid w:val="00AC729E"/>
    <w:rsid w:val="00AC745B"/>
    <w:rsid w:val="00AD3934"/>
    <w:rsid w:val="00AD43B2"/>
    <w:rsid w:val="00AD6011"/>
    <w:rsid w:val="00AD7010"/>
    <w:rsid w:val="00AE106C"/>
    <w:rsid w:val="00AE46FB"/>
    <w:rsid w:val="00AE6810"/>
    <w:rsid w:val="00AF0C22"/>
    <w:rsid w:val="00AF2D42"/>
    <w:rsid w:val="00AF77A8"/>
    <w:rsid w:val="00B00C34"/>
    <w:rsid w:val="00B02350"/>
    <w:rsid w:val="00B11383"/>
    <w:rsid w:val="00B11D4A"/>
    <w:rsid w:val="00B3203E"/>
    <w:rsid w:val="00B34AA2"/>
    <w:rsid w:val="00B35B4F"/>
    <w:rsid w:val="00B36F6F"/>
    <w:rsid w:val="00B43F31"/>
    <w:rsid w:val="00B63553"/>
    <w:rsid w:val="00B703B9"/>
    <w:rsid w:val="00B72E1A"/>
    <w:rsid w:val="00B73584"/>
    <w:rsid w:val="00B74A69"/>
    <w:rsid w:val="00B76898"/>
    <w:rsid w:val="00B8125F"/>
    <w:rsid w:val="00B826D6"/>
    <w:rsid w:val="00B92870"/>
    <w:rsid w:val="00B97869"/>
    <w:rsid w:val="00B97C64"/>
    <w:rsid w:val="00BA2C45"/>
    <w:rsid w:val="00BA3A93"/>
    <w:rsid w:val="00BA770C"/>
    <w:rsid w:val="00BB195B"/>
    <w:rsid w:val="00BB280D"/>
    <w:rsid w:val="00BB2F7E"/>
    <w:rsid w:val="00BB56F2"/>
    <w:rsid w:val="00BC2397"/>
    <w:rsid w:val="00BC2F44"/>
    <w:rsid w:val="00BC7122"/>
    <w:rsid w:val="00BD523C"/>
    <w:rsid w:val="00BD5C44"/>
    <w:rsid w:val="00BD66D6"/>
    <w:rsid w:val="00BE0AE5"/>
    <w:rsid w:val="00BE270C"/>
    <w:rsid w:val="00BE51B8"/>
    <w:rsid w:val="00BE5D9A"/>
    <w:rsid w:val="00BF00B6"/>
    <w:rsid w:val="00BF0C34"/>
    <w:rsid w:val="00BF359F"/>
    <w:rsid w:val="00BF4C9A"/>
    <w:rsid w:val="00C00469"/>
    <w:rsid w:val="00C02591"/>
    <w:rsid w:val="00C03469"/>
    <w:rsid w:val="00C05B6D"/>
    <w:rsid w:val="00C06B86"/>
    <w:rsid w:val="00C0726C"/>
    <w:rsid w:val="00C105B2"/>
    <w:rsid w:val="00C10F87"/>
    <w:rsid w:val="00C11B47"/>
    <w:rsid w:val="00C127AF"/>
    <w:rsid w:val="00C135C0"/>
    <w:rsid w:val="00C13E4C"/>
    <w:rsid w:val="00C15CAE"/>
    <w:rsid w:val="00C15F7A"/>
    <w:rsid w:val="00C16D35"/>
    <w:rsid w:val="00C21D22"/>
    <w:rsid w:val="00C21EA0"/>
    <w:rsid w:val="00C22C59"/>
    <w:rsid w:val="00C22CD0"/>
    <w:rsid w:val="00C245EA"/>
    <w:rsid w:val="00C25A32"/>
    <w:rsid w:val="00C2604C"/>
    <w:rsid w:val="00C30805"/>
    <w:rsid w:val="00C32EA7"/>
    <w:rsid w:val="00C3419D"/>
    <w:rsid w:val="00C343FE"/>
    <w:rsid w:val="00C36F45"/>
    <w:rsid w:val="00C41C8D"/>
    <w:rsid w:val="00C42729"/>
    <w:rsid w:val="00C42DBC"/>
    <w:rsid w:val="00C47DEE"/>
    <w:rsid w:val="00C51B30"/>
    <w:rsid w:val="00C55B02"/>
    <w:rsid w:val="00C609C7"/>
    <w:rsid w:val="00C611EE"/>
    <w:rsid w:val="00C61FC6"/>
    <w:rsid w:val="00C6371A"/>
    <w:rsid w:val="00C76A41"/>
    <w:rsid w:val="00C90F41"/>
    <w:rsid w:val="00CA122A"/>
    <w:rsid w:val="00CB205F"/>
    <w:rsid w:val="00CB4993"/>
    <w:rsid w:val="00CD015E"/>
    <w:rsid w:val="00CD2113"/>
    <w:rsid w:val="00CD2B56"/>
    <w:rsid w:val="00CD461F"/>
    <w:rsid w:val="00CD6D2D"/>
    <w:rsid w:val="00CD6F37"/>
    <w:rsid w:val="00CD7D46"/>
    <w:rsid w:val="00CE1649"/>
    <w:rsid w:val="00CE1DF5"/>
    <w:rsid w:val="00CF0D17"/>
    <w:rsid w:val="00CF3E38"/>
    <w:rsid w:val="00D01510"/>
    <w:rsid w:val="00D04E39"/>
    <w:rsid w:val="00D12BA8"/>
    <w:rsid w:val="00D16AB1"/>
    <w:rsid w:val="00D20994"/>
    <w:rsid w:val="00D2273B"/>
    <w:rsid w:val="00D23F4F"/>
    <w:rsid w:val="00D24F31"/>
    <w:rsid w:val="00D259DD"/>
    <w:rsid w:val="00D302BE"/>
    <w:rsid w:val="00D351E9"/>
    <w:rsid w:val="00D45956"/>
    <w:rsid w:val="00D4762C"/>
    <w:rsid w:val="00D510C3"/>
    <w:rsid w:val="00D54CDB"/>
    <w:rsid w:val="00D54F10"/>
    <w:rsid w:val="00D55F27"/>
    <w:rsid w:val="00D60792"/>
    <w:rsid w:val="00D61281"/>
    <w:rsid w:val="00D64535"/>
    <w:rsid w:val="00D7205D"/>
    <w:rsid w:val="00D8093F"/>
    <w:rsid w:val="00D95652"/>
    <w:rsid w:val="00D97C9F"/>
    <w:rsid w:val="00DA612B"/>
    <w:rsid w:val="00DB0D28"/>
    <w:rsid w:val="00DB0E45"/>
    <w:rsid w:val="00DB5CAD"/>
    <w:rsid w:val="00DC3039"/>
    <w:rsid w:val="00DC7BB6"/>
    <w:rsid w:val="00DC7F65"/>
    <w:rsid w:val="00DD421A"/>
    <w:rsid w:val="00DE75B6"/>
    <w:rsid w:val="00DF03FE"/>
    <w:rsid w:val="00DF09A9"/>
    <w:rsid w:val="00DF16F0"/>
    <w:rsid w:val="00DF3FBB"/>
    <w:rsid w:val="00DF4401"/>
    <w:rsid w:val="00DF6355"/>
    <w:rsid w:val="00DF737F"/>
    <w:rsid w:val="00E01885"/>
    <w:rsid w:val="00E05636"/>
    <w:rsid w:val="00E0619B"/>
    <w:rsid w:val="00E11D12"/>
    <w:rsid w:val="00E173C2"/>
    <w:rsid w:val="00E220D7"/>
    <w:rsid w:val="00E2699F"/>
    <w:rsid w:val="00E31869"/>
    <w:rsid w:val="00E330C1"/>
    <w:rsid w:val="00E330D1"/>
    <w:rsid w:val="00E46070"/>
    <w:rsid w:val="00E50797"/>
    <w:rsid w:val="00E5488F"/>
    <w:rsid w:val="00E54FF1"/>
    <w:rsid w:val="00E57A8E"/>
    <w:rsid w:val="00E6279A"/>
    <w:rsid w:val="00E654EE"/>
    <w:rsid w:val="00E73AC3"/>
    <w:rsid w:val="00E838CB"/>
    <w:rsid w:val="00EA10AD"/>
    <w:rsid w:val="00EA15A2"/>
    <w:rsid w:val="00EA2FE5"/>
    <w:rsid w:val="00EA312C"/>
    <w:rsid w:val="00EA6A9A"/>
    <w:rsid w:val="00EB087E"/>
    <w:rsid w:val="00EB0F71"/>
    <w:rsid w:val="00EC3E37"/>
    <w:rsid w:val="00EC4DDF"/>
    <w:rsid w:val="00EC5C67"/>
    <w:rsid w:val="00EC7C5E"/>
    <w:rsid w:val="00ED3F79"/>
    <w:rsid w:val="00ED4118"/>
    <w:rsid w:val="00ED4334"/>
    <w:rsid w:val="00ED4A5D"/>
    <w:rsid w:val="00ED7294"/>
    <w:rsid w:val="00EE24E9"/>
    <w:rsid w:val="00EE63F7"/>
    <w:rsid w:val="00EE7541"/>
    <w:rsid w:val="00EF3539"/>
    <w:rsid w:val="00F03CD4"/>
    <w:rsid w:val="00F04E6A"/>
    <w:rsid w:val="00F11EF6"/>
    <w:rsid w:val="00F12EC3"/>
    <w:rsid w:val="00F2089C"/>
    <w:rsid w:val="00F21B8E"/>
    <w:rsid w:val="00F22318"/>
    <w:rsid w:val="00F304F2"/>
    <w:rsid w:val="00F31128"/>
    <w:rsid w:val="00F327D0"/>
    <w:rsid w:val="00F36E90"/>
    <w:rsid w:val="00F40438"/>
    <w:rsid w:val="00F42FBD"/>
    <w:rsid w:val="00F45CFD"/>
    <w:rsid w:val="00F55062"/>
    <w:rsid w:val="00F60627"/>
    <w:rsid w:val="00F663E8"/>
    <w:rsid w:val="00F66758"/>
    <w:rsid w:val="00F8049A"/>
    <w:rsid w:val="00F85A91"/>
    <w:rsid w:val="00F91546"/>
    <w:rsid w:val="00F951AC"/>
    <w:rsid w:val="00FA24DC"/>
    <w:rsid w:val="00FB4431"/>
    <w:rsid w:val="00FB5BC1"/>
    <w:rsid w:val="00FB60B0"/>
    <w:rsid w:val="00FB7448"/>
    <w:rsid w:val="00FC64AA"/>
    <w:rsid w:val="00FD0BE3"/>
    <w:rsid w:val="00FD1317"/>
    <w:rsid w:val="00FD4B3E"/>
    <w:rsid w:val="00FE002D"/>
    <w:rsid w:val="00FE0CB8"/>
    <w:rsid w:val="00FE5AE8"/>
    <w:rsid w:val="00FE7D6F"/>
    <w:rsid w:val="00FF0EE1"/>
    <w:rsid w:val="00FF33E1"/>
    <w:rsid w:val="00FF50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82F17"/>
  <w15:chartTrackingRefBased/>
  <w15:docId w15:val="{63C3B104-4CFC-47BF-8A08-C6E988D1C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B36F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B36F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B36F6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36F6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B36F6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B36F6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36F6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36F6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36F6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36F6F"/>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36F6F"/>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B36F6F"/>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B36F6F"/>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B36F6F"/>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B36F6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36F6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36F6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36F6F"/>
    <w:rPr>
      <w:rFonts w:eastAsiaTheme="majorEastAsia" w:cstheme="majorBidi"/>
      <w:color w:val="272727" w:themeColor="text1" w:themeTint="D8"/>
    </w:rPr>
  </w:style>
  <w:style w:type="paragraph" w:styleId="Ttulo">
    <w:name w:val="Title"/>
    <w:basedOn w:val="Normal"/>
    <w:next w:val="Normal"/>
    <w:link w:val="TtuloChar"/>
    <w:uiPriority w:val="10"/>
    <w:qFormat/>
    <w:rsid w:val="00B36F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36F6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36F6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36F6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36F6F"/>
    <w:pPr>
      <w:spacing w:before="160"/>
      <w:jc w:val="center"/>
    </w:pPr>
    <w:rPr>
      <w:i/>
      <w:iCs/>
      <w:color w:val="404040" w:themeColor="text1" w:themeTint="BF"/>
    </w:rPr>
  </w:style>
  <w:style w:type="character" w:customStyle="1" w:styleId="CitaoChar">
    <w:name w:val="Citação Char"/>
    <w:basedOn w:val="Fontepargpadro"/>
    <w:link w:val="Citao"/>
    <w:uiPriority w:val="29"/>
    <w:rsid w:val="00B36F6F"/>
    <w:rPr>
      <w:i/>
      <w:iCs/>
      <w:color w:val="404040" w:themeColor="text1" w:themeTint="BF"/>
    </w:rPr>
  </w:style>
  <w:style w:type="paragraph" w:styleId="PargrafodaLista">
    <w:name w:val="List Paragraph"/>
    <w:basedOn w:val="Normal"/>
    <w:uiPriority w:val="34"/>
    <w:qFormat/>
    <w:rsid w:val="00B36F6F"/>
    <w:pPr>
      <w:ind w:left="720"/>
      <w:contextualSpacing/>
    </w:pPr>
  </w:style>
  <w:style w:type="character" w:styleId="nfaseIntensa">
    <w:name w:val="Intense Emphasis"/>
    <w:basedOn w:val="Fontepargpadro"/>
    <w:uiPriority w:val="21"/>
    <w:qFormat/>
    <w:rsid w:val="00B36F6F"/>
    <w:rPr>
      <w:i/>
      <w:iCs/>
      <w:color w:val="0F4761" w:themeColor="accent1" w:themeShade="BF"/>
    </w:rPr>
  </w:style>
  <w:style w:type="paragraph" w:styleId="CitaoIntensa">
    <w:name w:val="Intense Quote"/>
    <w:basedOn w:val="Normal"/>
    <w:next w:val="Normal"/>
    <w:link w:val="CitaoIntensaChar"/>
    <w:uiPriority w:val="30"/>
    <w:qFormat/>
    <w:rsid w:val="00B36F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36F6F"/>
    <w:rPr>
      <w:i/>
      <w:iCs/>
      <w:color w:val="0F4761" w:themeColor="accent1" w:themeShade="BF"/>
    </w:rPr>
  </w:style>
  <w:style w:type="character" w:styleId="RefernciaIntensa">
    <w:name w:val="Intense Reference"/>
    <w:basedOn w:val="Fontepargpadro"/>
    <w:uiPriority w:val="32"/>
    <w:qFormat/>
    <w:rsid w:val="00B36F6F"/>
    <w:rPr>
      <w:b/>
      <w:bCs/>
      <w:smallCaps/>
      <w:color w:val="0F4761" w:themeColor="accent1" w:themeShade="BF"/>
      <w:spacing w:val="5"/>
    </w:rPr>
  </w:style>
  <w:style w:type="character" w:styleId="Hyperlink">
    <w:name w:val="Hyperlink"/>
    <w:basedOn w:val="Fontepargpadro"/>
    <w:uiPriority w:val="99"/>
    <w:unhideWhenUsed/>
    <w:rsid w:val="00B36F6F"/>
    <w:rPr>
      <w:color w:val="467886" w:themeColor="hyperlink"/>
      <w:u w:val="single"/>
    </w:rPr>
  </w:style>
  <w:style w:type="character" w:styleId="MenoPendente">
    <w:name w:val="Unresolved Mention"/>
    <w:basedOn w:val="Fontepargpadro"/>
    <w:uiPriority w:val="99"/>
    <w:semiHidden/>
    <w:unhideWhenUsed/>
    <w:rsid w:val="00B36F6F"/>
    <w:rPr>
      <w:color w:val="605E5C"/>
      <w:shd w:val="clear" w:color="auto" w:fill="E1DFDD"/>
    </w:rPr>
  </w:style>
  <w:style w:type="paragraph" w:styleId="Rodap">
    <w:name w:val="footer"/>
    <w:basedOn w:val="Normal"/>
    <w:link w:val="RodapChar"/>
    <w:uiPriority w:val="99"/>
    <w:unhideWhenUsed/>
    <w:rsid w:val="00B36F6F"/>
    <w:pPr>
      <w:tabs>
        <w:tab w:val="center" w:pos="4252"/>
        <w:tab w:val="right" w:pos="8504"/>
      </w:tabs>
      <w:spacing w:after="0" w:line="240" w:lineRule="auto"/>
    </w:pPr>
  </w:style>
  <w:style w:type="character" w:customStyle="1" w:styleId="RodapChar">
    <w:name w:val="Rodapé Char"/>
    <w:basedOn w:val="Fontepargpadro"/>
    <w:link w:val="Rodap"/>
    <w:uiPriority w:val="99"/>
    <w:rsid w:val="00B36F6F"/>
  </w:style>
  <w:style w:type="paragraph" w:styleId="Cabealho">
    <w:name w:val="header"/>
    <w:basedOn w:val="Normal"/>
    <w:link w:val="CabealhoChar"/>
    <w:uiPriority w:val="99"/>
    <w:unhideWhenUsed/>
    <w:rsid w:val="006A27F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A27F0"/>
  </w:style>
  <w:style w:type="character" w:styleId="Refdecomentrio">
    <w:name w:val="annotation reference"/>
    <w:basedOn w:val="Fontepargpadro"/>
    <w:uiPriority w:val="99"/>
    <w:semiHidden/>
    <w:unhideWhenUsed/>
    <w:rsid w:val="00985E7A"/>
    <w:rPr>
      <w:sz w:val="16"/>
      <w:szCs w:val="16"/>
    </w:rPr>
  </w:style>
  <w:style w:type="paragraph" w:styleId="Textodecomentrio">
    <w:name w:val="annotation text"/>
    <w:basedOn w:val="Normal"/>
    <w:link w:val="TextodecomentrioChar"/>
    <w:uiPriority w:val="99"/>
    <w:unhideWhenUsed/>
    <w:rsid w:val="00985E7A"/>
    <w:pPr>
      <w:spacing w:line="240" w:lineRule="auto"/>
    </w:pPr>
    <w:rPr>
      <w:sz w:val="20"/>
      <w:szCs w:val="20"/>
    </w:rPr>
  </w:style>
  <w:style w:type="character" w:customStyle="1" w:styleId="TextodecomentrioChar">
    <w:name w:val="Texto de comentário Char"/>
    <w:basedOn w:val="Fontepargpadro"/>
    <w:link w:val="Textodecomentrio"/>
    <w:uiPriority w:val="99"/>
    <w:rsid w:val="00985E7A"/>
    <w:rPr>
      <w:sz w:val="20"/>
      <w:szCs w:val="20"/>
    </w:rPr>
  </w:style>
  <w:style w:type="paragraph" w:styleId="Assuntodocomentrio">
    <w:name w:val="annotation subject"/>
    <w:basedOn w:val="Textodecomentrio"/>
    <w:next w:val="Textodecomentrio"/>
    <w:link w:val="AssuntodocomentrioChar"/>
    <w:uiPriority w:val="99"/>
    <w:semiHidden/>
    <w:unhideWhenUsed/>
    <w:rsid w:val="00985E7A"/>
    <w:rPr>
      <w:b/>
      <w:bCs/>
    </w:rPr>
  </w:style>
  <w:style w:type="character" w:customStyle="1" w:styleId="AssuntodocomentrioChar">
    <w:name w:val="Assunto do comentário Char"/>
    <w:basedOn w:val="TextodecomentrioChar"/>
    <w:link w:val="Assuntodocomentrio"/>
    <w:uiPriority w:val="99"/>
    <w:semiHidden/>
    <w:rsid w:val="00985E7A"/>
    <w:rPr>
      <w:b/>
      <w:bCs/>
      <w:sz w:val="20"/>
      <w:szCs w:val="20"/>
    </w:rPr>
  </w:style>
  <w:style w:type="paragraph" w:styleId="Reviso">
    <w:name w:val="Revision"/>
    <w:hidden/>
    <w:uiPriority w:val="99"/>
    <w:semiHidden/>
    <w:rsid w:val="00BE51B8"/>
    <w:pPr>
      <w:spacing w:after="0" w:line="240" w:lineRule="auto"/>
    </w:pPr>
  </w:style>
  <w:style w:type="character" w:styleId="Meno">
    <w:name w:val="Mention"/>
    <w:basedOn w:val="Fontepargpadro"/>
    <w:uiPriority w:val="99"/>
    <w:unhideWhenUsed/>
    <w:rsid w:val="00271E8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001865">
      <w:bodyDiv w:val="1"/>
      <w:marLeft w:val="0"/>
      <w:marRight w:val="0"/>
      <w:marTop w:val="0"/>
      <w:marBottom w:val="0"/>
      <w:divBdr>
        <w:top w:val="none" w:sz="0" w:space="0" w:color="auto"/>
        <w:left w:val="none" w:sz="0" w:space="0" w:color="auto"/>
        <w:bottom w:val="none" w:sz="0" w:space="0" w:color="auto"/>
        <w:right w:val="none" w:sz="0" w:space="0" w:color="auto"/>
      </w:divBdr>
      <w:divsChild>
        <w:div w:id="278073762">
          <w:marLeft w:val="0"/>
          <w:marRight w:val="0"/>
          <w:marTop w:val="0"/>
          <w:marBottom w:val="0"/>
          <w:divBdr>
            <w:top w:val="none" w:sz="0" w:space="0" w:color="auto"/>
            <w:left w:val="none" w:sz="0" w:space="0" w:color="auto"/>
            <w:bottom w:val="none" w:sz="0" w:space="0" w:color="auto"/>
            <w:right w:val="none" w:sz="0" w:space="0" w:color="auto"/>
          </w:divBdr>
          <w:divsChild>
            <w:div w:id="23286518">
              <w:marLeft w:val="0"/>
              <w:marRight w:val="0"/>
              <w:marTop w:val="0"/>
              <w:marBottom w:val="0"/>
              <w:divBdr>
                <w:top w:val="none" w:sz="0" w:space="0" w:color="auto"/>
                <w:left w:val="none" w:sz="0" w:space="0" w:color="auto"/>
                <w:bottom w:val="none" w:sz="0" w:space="0" w:color="auto"/>
                <w:right w:val="none" w:sz="0" w:space="0" w:color="auto"/>
              </w:divBdr>
            </w:div>
            <w:div w:id="71897508">
              <w:marLeft w:val="0"/>
              <w:marRight w:val="0"/>
              <w:marTop w:val="0"/>
              <w:marBottom w:val="0"/>
              <w:divBdr>
                <w:top w:val="none" w:sz="0" w:space="0" w:color="auto"/>
                <w:left w:val="none" w:sz="0" w:space="0" w:color="auto"/>
                <w:bottom w:val="none" w:sz="0" w:space="0" w:color="auto"/>
                <w:right w:val="none" w:sz="0" w:space="0" w:color="auto"/>
              </w:divBdr>
            </w:div>
            <w:div w:id="188302413">
              <w:marLeft w:val="0"/>
              <w:marRight w:val="0"/>
              <w:marTop w:val="0"/>
              <w:marBottom w:val="0"/>
              <w:divBdr>
                <w:top w:val="none" w:sz="0" w:space="0" w:color="auto"/>
                <w:left w:val="none" w:sz="0" w:space="0" w:color="auto"/>
                <w:bottom w:val="none" w:sz="0" w:space="0" w:color="auto"/>
                <w:right w:val="none" w:sz="0" w:space="0" w:color="auto"/>
              </w:divBdr>
            </w:div>
            <w:div w:id="232930802">
              <w:marLeft w:val="0"/>
              <w:marRight w:val="0"/>
              <w:marTop w:val="0"/>
              <w:marBottom w:val="0"/>
              <w:divBdr>
                <w:top w:val="none" w:sz="0" w:space="0" w:color="auto"/>
                <w:left w:val="none" w:sz="0" w:space="0" w:color="auto"/>
                <w:bottom w:val="none" w:sz="0" w:space="0" w:color="auto"/>
                <w:right w:val="none" w:sz="0" w:space="0" w:color="auto"/>
              </w:divBdr>
            </w:div>
            <w:div w:id="324938916">
              <w:marLeft w:val="0"/>
              <w:marRight w:val="0"/>
              <w:marTop w:val="0"/>
              <w:marBottom w:val="0"/>
              <w:divBdr>
                <w:top w:val="none" w:sz="0" w:space="0" w:color="auto"/>
                <w:left w:val="none" w:sz="0" w:space="0" w:color="auto"/>
                <w:bottom w:val="none" w:sz="0" w:space="0" w:color="auto"/>
                <w:right w:val="none" w:sz="0" w:space="0" w:color="auto"/>
              </w:divBdr>
            </w:div>
            <w:div w:id="349259377">
              <w:marLeft w:val="0"/>
              <w:marRight w:val="0"/>
              <w:marTop w:val="0"/>
              <w:marBottom w:val="0"/>
              <w:divBdr>
                <w:top w:val="none" w:sz="0" w:space="0" w:color="auto"/>
                <w:left w:val="none" w:sz="0" w:space="0" w:color="auto"/>
                <w:bottom w:val="none" w:sz="0" w:space="0" w:color="auto"/>
                <w:right w:val="none" w:sz="0" w:space="0" w:color="auto"/>
              </w:divBdr>
            </w:div>
            <w:div w:id="487787145">
              <w:marLeft w:val="0"/>
              <w:marRight w:val="0"/>
              <w:marTop w:val="0"/>
              <w:marBottom w:val="0"/>
              <w:divBdr>
                <w:top w:val="none" w:sz="0" w:space="0" w:color="auto"/>
                <w:left w:val="none" w:sz="0" w:space="0" w:color="auto"/>
                <w:bottom w:val="none" w:sz="0" w:space="0" w:color="auto"/>
                <w:right w:val="none" w:sz="0" w:space="0" w:color="auto"/>
              </w:divBdr>
            </w:div>
            <w:div w:id="548878552">
              <w:marLeft w:val="0"/>
              <w:marRight w:val="0"/>
              <w:marTop w:val="0"/>
              <w:marBottom w:val="0"/>
              <w:divBdr>
                <w:top w:val="none" w:sz="0" w:space="0" w:color="auto"/>
                <w:left w:val="none" w:sz="0" w:space="0" w:color="auto"/>
                <w:bottom w:val="none" w:sz="0" w:space="0" w:color="auto"/>
                <w:right w:val="none" w:sz="0" w:space="0" w:color="auto"/>
              </w:divBdr>
            </w:div>
            <w:div w:id="575407742">
              <w:marLeft w:val="0"/>
              <w:marRight w:val="0"/>
              <w:marTop w:val="0"/>
              <w:marBottom w:val="0"/>
              <w:divBdr>
                <w:top w:val="none" w:sz="0" w:space="0" w:color="auto"/>
                <w:left w:val="none" w:sz="0" w:space="0" w:color="auto"/>
                <w:bottom w:val="none" w:sz="0" w:space="0" w:color="auto"/>
                <w:right w:val="none" w:sz="0" w:space="0" w:color="auto"/>
              </w:divBdr>
            </w:div>
            <w:div w:id="726996451">
              <w:marLeft w:val="0"/>
              <w:marRight w:val="0"/>
              <w:marTop w:val="0"/>
              <w:marBottom w:val="0"/>
              <w:divBdr>
                <w:top w:val="none" w:sz="0" w:space="0" w:color="auto"/>
                <w:left w:val="none" w:sz="0" w:space="0" w:color="auto"/>
                <w:bottom w:val="none" w:sz="0" w:space="0" w:color="auto"/>
                <w:right w:val="none" w:sz="0" w:space="0" w:color="auto"/>
              </w:divBdr>
            </w:div>
            <w:div w:id="731197136">
              <w:marLeft w:val="0"/>
              <w:marRight w:val="0"/>
              <w:marTop w:val="0"/>
              <w:marBottom w:val="0"/>
              <w:divBdr>
                <w:top w:val="none" w:sz="0" w:space="0" w:color="auto"/>
                <w:left w:val="none" w:sz="0" w:space="0" w:color="auto"/>
                <w:bottom w:val="none" w:sz="0" w:space="0" w:color="auto"/>
                <w:right w:val="none" w:sz="0" w:space="0" w:color="auto"/>
              </w:divBdr>
            </w:div>
            <w:div w:id="766581410">
              <w:marLeft w:val="0"/>
              <w:marRight w:val="0"/>
              <w:marTop w:val="0"/>
              <w:marBottom w:val="0"/>
              <w:divBdr>
                <w:top w:val="none" w:sz="0" w:space="0" w:color="auto"/>
                <w:left w:val="none" w:sz="0" w:space="0" w:color="auto"/>
                <w:bottom w:val="none" w:sz="0" w:space="0" w:color="auto"/>
                <w:right w:val="none" w:sz="0" w:space="0" w:color="auto"/>
              </w:divBdr>
            </w:div>
            <w:div w:id="811754925">
              <w:marLeft w:val="0"/>
              <w:marRight w:val="0"/>
              <w:marTop w:val="0"/>
              <w:marBottom w:val="0"/>
              <w:divBdr>
                <w:top w:val="none" w:sz="0" w:space="0" w:color="auto"/>
                <w:left w:val="none" w:sz="0" w:space="0" w:color="auto"/>
                <w:bottom w:val="none" w:sz="0" w:space="0" w:color="auto"/>
                <w:right w:val="none" w:sz="0" w:space="0" w:color="auto"/>
              </w:divBdr>
            </w:div>
            <w:div w:id="859469863">
              <w:marLeft w:val="0"/>
              <w:marRight w:val="0"/>
              <w:marTop w:val="0"/>
              <w:marBottom w:val="0"/>
              <w:divBdr>
                <w:top w:val="none" w:sz="0" w:space="0" w:color="auto"/>
                <w:left w:val="none" w:sz="0" w:space="0" w:color="auto"/>
                <w:bottom w:val="none" w:sz="0" w:space="0" w:color="auto"/>
                <w:right w:val="none" w:sz="0" w:space="0" w:color="auto"/>
              </w:divBdr>
            </w:div>
            <w:div w:id="914170213">
              <w:marLeft w:val="0"/>
              <w:marRight w:val="0"/>
              <w:marTop w:val="0"/>
              <w:marBottom w:val="0"/>
              <w:divBdr>
                <w:top w:val="none" w:sz="0" w:space="0" w:color="auto"/>
                <w:left w:val="none" w:sz="0" w:space="0" w:color="auto"/>
                <w:bottom w:val="none" w:sz="0" w:space="0" w:color="auto"/>
                <w:right w:val="none" w:sz="0" w:space="0" w:color="auto"/>
              </w:divBdr>
            </w:div>
            <w:div w:id="1009063952">
              <w:marLeft w:val="0"/>
              <w:marRight w:val="0"/>
              <w:marTop w:val="0"/>
              <w:marBottom w:val="0"/>
              <w:divBdr>
                <w:top w:val="none" w:sz="0" w:space="0" w:color="auto"/>
                <w:left w:val="none" w:sz="0" w:space="0" w:color="auto"/>
                <w:bottom w:val="none" w:sz="0" w:space="0" w:color="auto"/>
                <w:right w:val="none" w:sz="0" w:space="0" w:color="auto"/>
              </w:divBdr>
            </w:div>
            <w:div w:id="1028991966">
              <w:marLeft w:val="0"/>
              <w:marRight w:val="0"/>
              <w:marTop w:val="0"/>
              <w:marBottom w:val="0"/>
              <w:divBdr>
                <w:top w:val="none" w:sz="0" w:space="0" w:color="auto"/>
                <w:left w:val="none" w:sz="0" w:space="0" w:color="auto"/>
                <w:bottom w:val="none" w:sz="0" w:space="0" w:color="auto"/>
                <w:right w:val="none" w:sz="0" w:space="0" w:color="auto"/>
              </w:divBdr>
            </w:div>
            <w:div w:id="1030453054">
              <w:marLeft w:val="0"/>
              <w:marRight w:val="0"/>
              <w:marTop w:val="0"/>
              <w:marBottom w:val="0"/>
              <w:divBdr>
                <w:top w:val="none" w:sz="0" w:space="0" w:color="auto"/>
                <w:left w:val="none" w:sz="0" w:space="0" w:color="auto"/>
                <w:bottom w:val="none" w:sz="0" w:space="0" w:color="auto"/>
                <w:right w:val="none" w:sz="0" w:space="0" w:color="auto"/>
              </w:divBdr>
            </w:div>
            <w:div w:id="1096251599">
              <w:marLeft w:val="0"/>
              <w:marRight w:val="0"/>
              <w:marTop w:val="0"/>
              <w:marBottom w:val="0"/>
              <w:divBdr>
                <w:top w:val="none" w:sz="0" w:space="0" w:color="auto"/>
                <w:left w:val="none" w:sz="0" w:space="0" w:color="auto"/>
                <w:bottom w:val="none" w:sz="0" w:space="0" w:color="auto"/>
                <w:right w:val="none" w:sz="0" w:space="0" w:color="auto"/>
              </w:divBdr>
            </w:div>
            <w:div w:id="1171068714">
              <w:marLeft w:val="0"/>
              <w:marRight w:val="0"/>
              <w:marTop w:val="0"/>
              <w:marBottom w:val="0"/>
              <w:divBdr>
                <w:top w:val="none" w:sz="0" w:space="0" w:color="auto"/>
                <w:left w:val="none" w:sz="0" w:space="0" w:color="auto"/>
                <w:bottom w:val="none" w:sz="0" w:space="0" w:color="auto"/>
                <w:right w:val="none" w:sz="0" w:space="0" w:color="auto"/>
              </w:divBdr>
            </w:div>
            <w:div w:id="1176768318">
              <w:marLeft w:val="0"/>
              <w:marRight w:val="0"/>
              <w:marTop w:val="0"/>
              <w:marBottom w:val="0"/>
              <w:divBdr>
                <w:top w:val="none" w:sz="0" w:space="0" w:color="auto"/>
                <w:left w:val="none" w:sz="0" w:space="0" w:color="auto"/>
                <w:bottom w:val="none" w:sz="0" w:space="0" w:color="auto"/>
                <w:right w:val="none" w:sz="0" w:space="0" w:color="auto"/>
              </w:divBdr>
            </w:div>
            <w:div w:id="1216505179">
              <w:marLeft w:val="0"/>
              <w:marRight w:val="0"/>
              <w:marTop w:val="0"/>
              <w:marBottom w:val="0"/>
              <w:divBdr>
                <w:top w:val="none" w:sz="0" w:space="0" w:color="auto"/>
                <w:left w:val="none" w:sz="0" w:space="0" w:color="auto"/>
                <w:bottom w:val="none" w:sz="0" w:space="0" w:color="auto"/>
                <w:right w:val="none" w:sz="0" w:space="0" w:color="auto"/>
              </w:divBdr>
            </w:div>
            <w:div w:id="1231035253">
              <w:marLeft w:val="0"/>
              <w:marRight w:val="0"/>
              <w:marTop w:val="0"/>
              <w:marBottom w:val="0"/>
              <w:divBdr>
                <w:top w:val="none" w:sz="0" w:space="0" w:color="auto"/>
                <w:left w:val="none" w:sz="0" w:space="0" w:color="auto"/>
                <w:bottom w:val="none" w:sz="0" w:space="0" w:color="auto"/>
                <w:right w:val="none" w:sz="0" w:space="0" w:color="auto"/>
              </w:divBdr>
            </w:div>
            <w:div w:id="1239098785">
              <w:marLeft w:val="0"/>
              <w:marRight w:val="0"/>
              <w:marTop w:val="0"/>
              <w:marBottom w:val="0"/>
              <w:divBdr>
                <w:top w:val="none" w:sz="0" w:space="0" w:color="auto"/>
                <w:left w:val="none" w:sz="0" w:space="0" w:color="auto"/>
                <w:bottom w:val="none" w:sz="0" w:space="0" w:color="auto"/>
                <w:right w:val="none" w:sz="0" w:space="0" w:color="auto"/>
              </w:divBdr>
            </w:div>
            <w:div w:id="1475293028">
              <w:marLeft w:val="0"/>
              <w:marRight w:val="0"/>
              <w:marTop w:val="0"/>
              <w:marBottom w:val="0"/>
              <w:divBdr>
                <w:top w:val="none" w:sz="0" w:space="0" w:color="auto"/>
                <w:left w:val="none" w:sz="0" w:space="0" w:color="auto"/>
                <w:bottom w:val="none" w:sz="0" w:space="0" w:color="auto"/>
                <w:right w:val="none" w:sz="0" w:space="0" w:color="auto"/>
              </w:divBdr>
            </w:div>
            <w:div w:id="1494877380">
              <w:marLeft w:val="0"/>
              <w:marRight w:val="0"/>
              <w:marTop w:val="0"/>
              <w:marBottom w:val="0"/>
              <w:divBdr>
                <w:top w:val="none" w:sz="0" w:space="0" w:color="auto"/>
                <w:left w:val="none" w:sz="0" w:space="0" w:color="auto"/>
                <w:bottom w:val="none" w:sz="0" w:space="0" w:color="auto"/>
                <w:right w:val="none" w:sz="0" w:space="0" w:color="auto"/>
              </w:divBdr>
            </w:div>
            <w:div w:id="1609122519">
              <w:marLeft w:val="0"/>
              <w:marRight w:val="0"/>
              <w:marTop w:val="0"/>
              <w:marBottom w:val="0"/>
              <w:divBdr>
                <w:top w:val="none" w:sz="0" w:space="0" w:color="auto"/>
                <w:left w:val="none" w:sz="0" w:space="0" w:color="auto"/>
                <w:bottom w:val="none" w:sz="0" w:space="0" w:color="auto"/>
                <w:right w:val="none" w:sz="0" w:space="0" w:color="auto"/>
              </w:divBdr>
            </w:div>
            <w:div w:id="1634023372">
              <w:marLeft w:val="0"/>
              <w:marRight w:val="0"/>
              <w:marTop w:val="0"/>
              <w:marBottom w:val="0"/>
              <w:divBdr>
                <w:top w:val="none" w:sz="0" w:space="0" w:color="auto"/>
                <w:left w:val="none" w:sz="0" w:space="0" w:color="auto"/>
                <w:bottom w:val="none" w:sz="0" w:space="0" w:color="auto"/>
                <w:right w:val="none" w:sz="0" w:space="0" w:color="auto"/>
              </w:divBdr>
            </w:div>
            <w:div w:id="1648823679">
              <w:marLeft w:val="0"/>
              <w:marRight w:val="0"/>
              <w:marTop w:val="0"/>
              <w:marBottom w:val="0"/>
              <w:divBdr>
                <w:top w:val="none" w:sz="0" w:space="0" w:color="auto"/>
                <w:left w:val="none" w:sz="0" w:space="0" w:color="auto"/>
                <w:bottom w:val="none" w:sz="0" w:space="0" w:color="auto"/>
                <w:right w:val="none" w:sz="0" w:space="0" w:color="auto"/>
              </w:divBdr>
            </w:div>
            <w:div w:id="1864514803">
              <w:marLeft w:val="0"/>
              <w:marRight w:val="0"/>
              <w:marTop w:val="0"/>
              <w:marBottom w:val="0"/>
              <w:divBdr>
                <w:top w:val="none" w:sz="0" w:space="0" w:color="auto"/>
                <w:left w:val="none" w:sz="0" w:space="0" w:color="auto"/>
                <w:bottom w:val="none" w:sz="0" w:space="0" w:color="auto"/>
                <w:right w:val="none" w:sz="0" w:space="0" w:color="auto"/>
              </w:divBdr>
            </w:div>
            <w:div w:id="1919318282">
              <w:marLeft w:val="0"/>
              <w:marRight w:val="0"/>
              <w:marTop w:val="0"/>
              <w:marBottom w:val="0"/>
              <w:divBdr>
                <w:top w:val="none" w:sz="0" w:space="0" w:color="auto"/>
                <w:left w:val="none" w:sz="0" w:space="0" w:color="auto"/>
                <w:bottom w:val="none" w:sz="0" w:space="0" w:color="auto"/>
                <w:right w:val="none" w:sz="0" w:space="0" w:color="auto"/>
              </w:divBdr>
            </w:div>
            <w:div w:id="1962952407">
              <w:marLeft w:val="0"/>
              <w:marRight w:val="0"/>
              <w:marTop w:val="0"/>
              <w:marBottom w:val="0"/>
              <w:divBdr>
                <w:top w:val="none" w:sz="0" w:space="0" w:color="auto"/>
                <w:left w:val="none" w:sz="0" w:space="0" w:color="auto"/>
                <w:bottom w:val="none" w:sz="0" w:space="0" w:color="auto"/>
                <w:right w:val="none" w:sz="0" w:space="0" w:color="auto"/>
              </w:divBdr>
            </w:div>
            <w:div w:id="201001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101181">
      <w:bodyDiv w:val="1"/>
      <w:marLeft w:val="0"/>
      <w:marRight w:val="0"/>
      <w:marTop w:val="0"/>
      <w:marBottom w:val="0"/>
      <w:divBdr>
        <w:top w:val="none" w:sz="0" w:space="0" w:color="auto"/>
        <w:left w:val="none" w:sz="0" w:space="0" w:color="auto"/>
        <w:bottom w:val="none" w:sz="0" w:space="0" w:color="auto"/>
        <w:right w:val="none" w:sz="0" w:space="0" w:color="auto"/>
      </w:divBdr>
      <w:divsChild>
        <w:div w:id="2072078164">
          <w:marLeft w:val="0"/>
          <w:marRight w:val="0"/>
          <w:marTop w:val="0"/>
          <w:marBottom w:val="0"/>
          <w:divBdr>
            <w:top w:val="none" w:sz="0" w:space="0" w:color="auto"/>
            <w:left w:val="none" w:sz="0" w:space="0" w:color="auto"/>
            <w:bottom w:val="none" w:sz="0" w:space="0" w:color="auto"/>
            <w:right w:val="none" w:sz="0" w:space="0" w:color="auto"/>
          </w:divBdr>
          <w:divsChild>
            <w:div w:id="937547">
              <w:marLeft w:val="0"/>
              <w:marRight w:val="0"/>
              <w:marTop w:val="0"/>
              <w:marBottom w:val="0"/>
              <w:divBdr>
                <w:top w:val="none" w:sz="0" w:space="0" w:color="auto"/>
                <w:left w:val="none" w:sz="0" w:space="0" w:color="auto"/>
                <w:bottom w:val="none" w:sz="0" w:space="0" w:color="auto"/>
                <w:right w:val="none" w:sz="0" w:space="0" w:color="auto"/>
              </w:divBdr>
            </w:div>
            <w:div w:id="51274452">
              <w:marLeft w:val="0"/>
              <w:marRight w:val="0"/>
              <w:marTop w:val="0"/>
              <w:marBottom w:val="0"/>
              <w:divBdr>
                <w:top w:val="none" w:sz="0" w:space="0" w:color="auto"/>
                <w:left w:val="none" w:sz="0" w:space="0" w:color="auto"/>
                <w:bottom w:val="none" w:sz="0" w:space="0" w:color="auto"/>
                <w:right w:val="none" w:sz="0" w:space="0" w:color="auto"/>
              </w:divBdr>
            </w:div>
            <w:div w:id="131363216">
              <w:marLeft w:val="0"/>
              <w:marRight w:val="0"/>
              <w:marTop w:val="0"/>
              <w:marBottom w:val="0"/>
              <w:divBdr>
                <w:top w:val="none" w:sz="0" w:space="0" w:color="auto"/>
                <w:left w:val="none" w:sz="0" w:space="0" w:color="auto"/>
                <w:bottom w:val="none" w:sz="0" w:space="0" w:color="auto"/>
                <w:right w:val="none" w:sz="0" w:space="0" w:color="auto"/>
              </w:divBdr>
            </w:div>
            <w:div w:id="210846226">
              <w:marLeft w:val="0"/>
              <w:marRight w:val="0"/>
              <w:marTop w:val="0"/>
              <w:marBottom w:val="0"/>
              <w:divBdr>
                <w:top w:val="none" w:sz="0" w:space="0" w:color="auto"/>
                <w:left w:val="none" w:sz="0" w:space="0" w:color="auto"/>
                <w:bottom w:val="none" w:sz="0" w:space="0" w:color="auto"/>
                <w:right w:val="none" w:sz="0" w:space="0" w:color="auto"/>
              </w:divBdr>
            </w:div>
            <w:div w:id="338117214">
              <w:marLeft w:val="0"/>
              <w:marRight w:val="0"/>
              <w:marTop w:val="0"/>
              <w:marBottom w:val="0"/>
              <w:divBdr>
                <w:top w:val="none" w:sz="0" w:space="0" w:color="auto"/>
                <w:left w:val="none" w:sz="0" w:space="0" w:color="auto"/>
                <w:bottom w:val="none" w:sz="0" w:space="0" w:color="auto"/>
                <w:right w:val="none" w:sz="0" w:space="0" w:color="auto"/>
              </w:divBdr>
            </w:div>
            <w:div w:id="384529270">
              <w:marLeft w:val="0"/>
              <w:marRight w:val="0"/>
              <w:marTop w:val="0"/>
              <w:marBottom w:val="0"/>
              <w:divBdr>
                <w:top w:val="none" w:sz="0" w:space="0" w:color="auto"/>
                <w:left w:val="none" w:sz="0" w:space="0" w:color="auto"/>
                <w:bottom w:val="none" w:sz="0" w:space="0" w:color="auto"/>
                <w:right w:val="none" w:sz="0" w:space="0" w:color="auto"/>
              </w:divBdr>
            </w:div>
            <w:div w:id="481121441">
              <w:marLeft w:val="0"/>
              <w:marRight w:val="0"/>
              <w:marTop w:val="0"/>
              <w:marBottom w:val="0"/>
              <w:divBdr>
                <w:top w:val="none" w:sz="0" w:space="0" w:color="auto"/>
                <w:left w:val="none" w:sz="0" w:space="0" w:color="auto"/>
                <w:bottom w:val="none" w:sz="0" w:space="0" w:color="auto"/>
                <w:right w:val="none" w:sz="0" w:space="0" w:color="auto"/>
              </w:divBdr>
            </w:div>
            <w:div w:id="504248218">
              <w:marLeft w:val="0"/>
              <w:marRight w:val="0"/>
              <w:marTop w:val="0"/>
              <w:marBottom w:val="0"/>
              <w:divBdr>
                <w:top w:val="none" w:sz="0" w:space="0" w:color="auto"/>
                <w:left w:val="none" w:sz="0" w:space="0" w:color="auto"/>
                <w:bottom w:val="none" w:sz="0" w:space="0" w:color="auto"/>
                <w:right w:val="none" w:sz="0" w:space="0" w:color="auto"/>
              </w:divBdr>
            </w:div>
            <w:div w:id="561864530">
              <w:marLeft w:val="0"/>
              <w:marRight w:val="0"/>
              <w:marTop w:val="0"/>
              <w:marBottom w:val="0"/>
              <w:divBdr>
                <w:top w:val="none" w:sz="0" w:space="0" w:color="auto"/>
                <w:left w:val="none" w:sz="0" w:space="0" w:color="auto"/>
                <w:bottom w:val="none" w:sz="0" w:space="0" w:color="auto"/>
                <w:right w:val="none" w:sz="0" w:space="0" w:color="auto"/>
              </w:divBdr>
            </w:div>
            <w:div w:id="583761206">
              <w:marLeft w:val="0"/>
              <w:marRight w:val="0"/>
              <w:marTop w:val="0"/>
              <w:marBottom w:val="0"/>
              <w:divBdr>
                <w:top w:val="none" w:sz="0" w:space="0" w:color="auto"/>
                <w:left w:val="none" w:sz="0" w:space="0" w:color="auto"/>
                <w:bottom w:val="none" w:sz="0" w:space="0" w:color="auto"/>
                <w:right w:val="none" w:sz="0" w:space="0" w:color="auto"/>
              </w:divBdr>
            </w:div>
            <w:div w:id="636183706">
              <w:marLeft w:val="0"/>
              <w:marRight w:val="0"/>
              <w:marTop w:val="0"/>
              <w:marBottom w:val="0"/>
              <w:divBdr>
                <w:top w:val="none" w:sz="0" w:space="0" w:color="auto"/>
                <w:left w:val="none" w:sz="0" w:space="0" w:color="auto"/>
                <w:bottom w:val="none" w:sz="0" w:space="0" w:color="auto"/>
                <w:right w:val="none" w:sz="0" w:space="0" w:color="auto"/>
              </w:divBdr>
            </w:div>
            <w:div w:id="647323793">
              <w:marLeft w:val="0"/>
              <w:marRight w:val="0"/>
              <w:marTop w:val="0"/>
              <w:marBottom w:val="0"/>
              <w:divBdr>
                <w:top w:val="none" w:sz="0" w:space="0" w:color="auto"/>
                <w:left w:val="none" w:sz="0" w:space="0" w:color="auto"/>
                <w:bottom w:val="none" w:sz="0" w:space="0" w:color="auto"/>
                <w:right w:val="none" w:sz="0" w:space="0" w:color="auto"/>
              </w:divBdr>
            </w:div>
            <w:div w:id="806750687">
              <w:marLeft w:val="0"/>
              <w:marRight w:val="0"/>
              <w:marTop w:val="0"/>
              <w:marBottom w:val="0"/>
              <w:divBdr>
                <w:top w:val="none" w:sz="0" w:space="0" w:color="auto"/>
                <w:left w:val="none" w:sz="0" w:space="0" w:color="auto"/>
                <w:bottom w:val="none" w:sz="0" w:space="0" w:color="auto"/>
                <w:right w:val="none" w:sz="0" w:space="0" w:color="auto"/>
              </w:divBdr>
            </w:div>
            <w:div w:id="892624067">
              <w:marLeft w:val="0"/>
              <w:marRight w:val="0"/>
              <w:marTop w:val="0"/>
              <w:marBottom w:val="0"/>
              <w:divBdr>
                <w:top w:val="none" w:sz="0" w:space="0" w:color="auto"/>
                <w:left w:val="none" w:sz="0" w:space="0" w:color="auto"/>
                <w:bottom w:val="none" w:sz="0" w:space="0" w:color="auto"/>
                <w:right w:val="none" w:sz="0" w:space="0" w:color="auto"/>
              </w:divBdr>
            </w:div>
            <w:div w:id="901018421">
              <w:marLeft w:val="0"/>
              <w:marRight w:val="0"/>
              <w:marTop w:val="0"/>
              <w:marBottom w:val="0"/>
              <w:divBdr>
                <w:top w:val="none" w:sz="0" w:space="0" w:color="auto"/>
                <w:left w:val="none" w:sz="0" w:space="0" w:color="auto"/>
                <w:bottom w:val="none" w:sz="0" w:space="0" w:color="auto"/>
                <w:right w:val="none" w:sz="0" w:space="0" w:color="auto"/>
              </w:divBdr>
            </w:div>
            <w:div w:id="962226648">
              <w:marLeft w:val="0"/>
              <w:marRight w:val="0"/>
              <w:marTop w:val="0"/>
              <w:marBottom w:val="0"/>
              <w:divBdr>
                <w:top w:val="none" w:sz="0" w:space="0" w:color="auto"/>
                <w:left w:val="none" w:sz="0" w:space="0" w:color="auto"/>
                <w:bottom w:val="none" w:sz="0" w:space="0" w:color="auto"/>
                <w:right w:val="none" w:sz="0" w:space="0" w:color="auto"/>
              </w:divBdr>
            </w:div>
            <w:div w:id="1023476361">
              <w:marLeft w:val="0"/>
              <w:marRight w:val="0"/>
              <w:marTop w:val="0"/>
              <w:marBottom w:val="0"/>
              <w:divBdr>
                <w:top w:val="none" w:sz="0" w:space="0" w:color="auto"/>
                <w:left w:val="none" w:sz="0" w:space="0" w:color="auto"/>
                <w:bottom w:val="none" w:sz="0" w:space="0" w:color="auto"/>
                <w:right w:val="none" w:sz="0" w:space="0" w:color="auto"/>
              </w:divBdr>
            </w:div>
            <w:div w:id="1060131172">
              <w:marLeft w:val="0"/>
              <w:marRight w:val="0"/>
              <w:marTop w:val="0"/>
              <w:marBottom w:val="0"/>
              <w:divBdr>
                <w:top w:val="none" w:sz="0" w:space="0" w:color="auto"/>
                <w:left w:val="none" w:sz="0" w:space="0" w:color="auto"/>
                <w:bottom w:val="none" w:sz="0" w:space="0" w:color="auto"/>
                <w:right w:val="none" w:sz="0" w:space="0" w:color="auto"/>
              </w:divBdr>
            </w:div>
            <w:div w:id="1068919919">
              <w:marLeft w:val="0"/>
              <w:marRight w:val="0"/>
              <w:marTop w:val="0"/>
              <w:marBottom w:val="0"/>
              <w:divBdr>
                <w:top w:val="none" w:sz="0" w:space="0" w:color="auto"/>
                <w:left w:val="none" w:sz="0" w:space="0" w:color="auto"/>
                <w:bottom w:val="none" w:sz="0" w:space="0" w:color="auto"/>
                <w:right w:val="none" w:sz="0" w:space="0" w:color="auto"/>
              </w:divBdr>
            </w:div>
            <w:div w:id="1112361506">
              <w:marLeft w:val="0"/>
              <w:marRight w:val="0"/>
              <w:marTop w:val="0"/>
              <w:marBottom w:val="0"/>
              <w:divBdr>
                <w:top w:val="none" w:sz="0" w:space="0" w:color="auto"/>
                <w:left w:val="none" w:sz="0" w:space="0" w:color="auto"/>
                <w:bottom w:val="none" w:sz="0" w:space="0" w:color="auto"/>
                <w:right w:val="none" w:sz="0" w:space="0" w:color="auto"/>
              </w:divBdr>
            </w:div>
            <w:div w:id="1327788178">
              <w:marLeft w:val="0"/>
              <w:marRight w:val="0"/>
              <w:marTop w:val="0"/>
              <w:marBottom w:val="0"/>
              <w:divBdr>
                <w:top w:val="none" w:sz="0" w:space="0" w:color="auto"/>
                <w:left w:val="none" w:sz="0" w:space="0" w:color="auto"/>
                <w:bottom w:val="none" w:sz="0" w:space="0" w:color="auto"/>
                <w:right w:val="none" w:sz="0" w:space="0" w:color="auto"/>
              </w:divBdr>
            </w:div>
            <w:div w:id="1332293250">
              <w:marLeft w:val="0"/>
              <w:marRight w:val="0"/>
              <w:marTop w:val="0"/>
              <w:marBottom w:val="0"/>
              <w:divBdr>
                <w:top w:val="none" w:sz="0" w:space="0" w:color="auto"/>
                <w:left w:val="none" w:sz="0" w:space="0" w:color="auto"/>
                <w:bottom w:val="none" w:sz="0" w:space="0" w:color="auto"/>
                <w:right w:val="none" w:sz="0" w:space="0" w:color="auto"/>
              </w:divBdr>
            </w:div>
            <w:div w:id="1343045287">
              <w:marLeft w:val="0"/>
              <w:marRight w:val="0"/>
              <w:marTop w:val="0"/>
              <w:marBottom w:val="0"/>
              <w:divBdr>
                <w:top w:val="none" w:sz="0" w:space="0" w:color="auto"/>
                <w:left w:val="none" w:sz="0" w:space="0" w:color="auto"/>
                <w:bottom w:val="none" w:sz="0" w:space="0" w:color="auto"/>
                <w:right w:val="none" w:sz="0" w:space="0" w:color="auto"/>
              </w:divBdr>
            </w:div>
            <w:div w:id="1361323563">
              <w:marLeft w:val="0"/>
              <w:marRight w:val="0"/>
              <w:marTop w:val="0"/>
              <w:marBottom w:val="0"/>
              <w:divBdr>
                <w:top w:val="none" w:sz="0" w:space="0" w:color="auto"/>
                <w:left w:val="none" w:sz="0" w:space="0" w:color="auto"/>
                <w:bottom w:val="none" w:sz="0" w:space="0" w:color="auto"/>
                <w:right w:val="none" w:sz="0" w:space="0" w:color="auto"/>
              </w:divBdr>
            </w:div>
            <w:div w:id="1529831460">
              <w:marLeft w:val="0"/>
              <w:marRight w:val="0"/>
              <w:marTop w:val="0"/>
              <w:marBottom w:val="0"/>
              <w:divBdr>
                <w:top w:val="none" w:sz="0" w:space="0" w:color="auto"/>
                <w:left w:val="none" w:sz="0" w:space="0" w:color="auto"/>
                <w:bottom w:val="none" w:sz="0" w:space="0" w:color="auto"/>
                <w:right w:val="none" w:sz="0" w:space="0" w:color="auto"/>
              </w:divBdr>
            </w:div>
            <w:div w:id="1534466130">
              <w:marLeft w:val="0"/>
              <w:marRight w:val="0"/>
              <w:marTop w:val="0"/>
              <w:marBottom w:val="0"/>
              <w:divBdr>
                <w:top w:val="none" w:sz="0" w:space="0" w:color="auto"/>
                <w:left w:val="none" w:sz="0" w:space="0" w:color="auto"/>
                <w:bottom w:val="none" w:sz="0" w:space="0" w:color="auto"/>
                <w:right w:val="none" w:sz="0" w:space="0" w:color="auto"/>
              </w:divBdr>
            </w:div>
            <w:div w:id="1574657196">
              <w:marLeft w:val="0"/>
              <w:marRight w:val="0"/>
              <w:marTop w:val="0"/>
              <w:marBottom w:val="0"/>
              <w:divBdr>
                <w:top w:val="none" w:sz="0" w:space="0" w:color="auto"/>
                <w:left w:val="none" w:sz="0" w:space="0" w:color="auto"/>
                <w:bottom w:val="none" w:sz="0" w:space="0" w:color="auto"/>
                <w:right w:val="none" w:sz="0" w:space="0" w:color="auto"/>
              </w:divBdr>
            </w:div>
            <w:div w:id="1599673824">
              <w:marLeft w:val="0"/>
              <w:marRight w:val="0"/>
              <w:marTop w:val="0"/>
              <w:marBottom w:val="0"/>
              <w:divBdr>
                <w:top w:val="none" w:sz="0" w:space="0" w:color="auto"/>
                <w:left w:val="none" w:sz="0" w:space="0" w:color="auto"/>
                <w:bottom w:val="none" w:sz="0" w:space="0" w:color="auto"/>
                <w:right w:val="none" w:sz="0" w:space="0" w:color="auto"/>
              </w:divBdr>
            </w:div>
            <w:div w:id="1671448425">
              <w:marLeft w:val="0"/>
              <w:marRight w:val="0"/>
              <w:marTop w:val="0"/>
              <w:marBottom w:val="0"/>
              <w:divBdr>
                <w:top w:val="none" w:sz="0" w:space="0" w:color="auto"/>
                <w:left w:val="none" w:sz="0" w:space="0" w:color="auto"/>
                <w:bottom w:val="none" w:sz="0" w:space="0" w:color="auto"/>
                <w:right w:val="none" w:sz="0" w:space="0" w:color="auto"/>
              </w:divBdr>
            </w:div>
            <w:div w:id="1724135077">
              <w:marLeft w:val="0"/>
              <w:marRight w:val="0"/>
              <w:marTop w:val="0"/>
              <w:marBottom w:val="0"/>
              <w:divBdr>
                <w:top w:val="none" w:sz="0" w:space="0" w:color="auto"/>
                <w:left w:val="none" w:sz="0" w:space="0" w:color="auto"/>
                <w:bottom w:val="none" w:sz="0" w:space="0" w:color="auto"/>
                <w:right w:val="none" w:sz="0" w:space="0" w:color="auto"/>
              </w:divBdr>
            </w:div>
            <w:div w:id="1761563932">
              <w:marLeft w:val="0"/>
              <w:marRight w:val="0"/>
              <w:marTop w:val="0"/>
              <w:marBottom w:val="0"/>
              <w:divBdr>
                <w:top w:val="none" w:sz="0" w:space="0" w:color="auto"/>
                <w:left w:val="none" w:sz="0" w:space="0" w:color="auto"/>
                <w:bottom w:val="none" w:sz="0" w:space="0" w:color="auto"/>
                <w:right w:val="none" w:sz="0" w:space="0" w:color="auto"/>
              </w:divBdr>
            </w:div>
            <w:div w:id="1788549571">
              <w:marLeft w:val="0"/>
              <w:marRight w:val="0"/>
              <w:marTop w:val="0"/>
              <w:marBottom w:val="0"/>
              <w:divBdr>
                <w:top w:val="none" w:sz="0" w:space="0" w:color="auto"/>
                <w:left w:val="none" w:sz="0" w:space="0" w:color="auto"/>
                <w:bottom w:val="none" w:sz="0" w:space="0" w:color="auto"/>
                <w:right w:val="none" w:sz="0" w:space="0" w:color="auto"/>
              </w:divBdr>
            </w:div>
            <w:div w:id="187861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754461">
      <w:bodyDiv w:val="1"/>
      <w:marLeft w:val="0"/>
      <w:marRight w:val="0"/>
      <w:marTop w:val="0"/>
      <w:marBottom w:val="0"/>
      <w:divBdr>
        <w:top w:val="none" w:sz="0" w:space="0" w:color="auto"/>
        <w:left w:val="none" w:sz="0" w:space="0" w:color="auto"/>
        <w:bottom w:val="none" w:sz="0" w:space="0" w:color="auto"/>
        <w:right w:val="none" w:sz="0" w:space="0" w:color="auto"/>
      </w:divBdr>
      <w:divsChild>
        <w:div w:id="1632858178">
          <w:marLeft w:val="0"/>
          <w:marRight w:val="0"/>
          <w:marTop w:val="0"/>
          <w:marBottom w:val="0"/>
          <w:divBdr>
            <w:top w:val="none" w:sz="0" w:space="0" w:color="auto"/>
            <w:left w:val="none" w:sz="0" w:space="0" w:color="auto"/>
            <w:bottom w:val="none" w:sz="0" w:space="0" w:color="auto"/>
            <w:right w:val="none" w:sz="0" w:space="0" w:color="auto"/>
          </w:divBdr>
          <w:divsChild>
            <w:div w:id="62338257">
              <w:marLeft w:val="0"/>
              <w:marRight w:val="0"/>
              <w:marTop w:val="0"/>
              <w:marBottom w:val="0"/>
              <w:divBdr>
                <w:top w:val="none" w:sz="0" w:space="0" w:color="auto"/>
                <w:left w:val="none" w:sz="0" w:space="0" w:color="auto"/>
                <w:bottom w:val="none" w:sz="0" w:space="0" w:color="auto"/>
                <w:right w:val="none" w:sz="0" w:space="0" w:color="auto"/>
              </w:divBdr>
            </w:div>
            <w:div w:id="180054117">
              <w:marLeft w:val="0"/>
              <w:marRight w:val="0"/>
              <w:marTop w:val="0"/>
              <w:marBottom w:val="0"/>
              <w:divBdr>
                <w:top w:val="none" w:sz="0" w:space="0" w:color="auto"/>
                <w:left w:val="none" w:sz="0" w:space="0" w:color="auto"/>
                <w:bottom w:val="none" w:sz="0" w:space="0" w:color="auto"/>
                <w:right w:val="none" w:sz="0" w:space="0" w:color="auto"/>
              </w:divBdr>
            </w:div>
            <w:div w:id="274295342">
              <w:marLeft w:val="0"/>
              <w:marRight w:val="0"/>
              <w:marTop w:val="0"/>
              <w:marBottom w:val="0"/>
              <w:divBdr>
                <w:top w:val="none" w:sz="0" w:space="0" w:color="auto"/>
                <w:left w:val="none" w:sz="0" w:space="0" w:color="auto"/>
                <w:bottom w:val="none" w:sz="0" w:space="0" w:color="auto"/>
                <w:right w:val="none" w:sz="0" w:space="0" w:color="auto"/>
              </w:divBdr>
            </w:div>
            <w:div w:id="288246626">
              <w:marLeft w:val="0"/>
              <w:marRight w:val="0"/>
              <w:marTop w:val="0"/>
              <w:marBottom w:val="0"/>
              <w:divBdr>
                <w:top w:val="none" w:sz="0" w:space="0" w:color="auto"/>
                <w:left w:val="none" w:sz="0" w:space="0" w:color="auto"/>
                <w:bottom w:val="none" w:sz="0" w:space="0" w:color="auto"/>
                <w:right w:val="none" w:sz="0" w:space="0" w:color="auto"/>
              </w:divBdr>
            </w:div>
            <w:div w:id="480270397">
              <w:marLeft w:val="0"/>
              <w:marRight w:val="0"/>
              <w:marTop w:val="0"/>
              <w:marBottom w:val="0"/>
              <w:divBdr>
                <w:top w:val="none" w:sz="0" w:space="0" w:color="auto"/>
                <w:left w:val="none" w:sz="0" w:space="0" w:color="auto"/>
                <w:bottom w:val="none" w:sz="0" w:space="0" w:color="auto"/>
                <w:right w:val="none" w:sz="0" w:space="0" w:color="auto"/>
              </w:divBdr>
            </w:div>
            <w:div w:id="511455704">
              <w:marLeft w:val="0"/>
              <w:marRight w:val="0"/>
              <w:marTop w:val="0"/>
              <w:marBottom w:val="0"/>
              <w:divBdr>
                <w:top w:val="none" w:sz="0" w:space="0" w:color="auto"/>
                <w:left w:val="none" w:sz="0" w:space="0" w:color="auto"/>
                <w:bottom w:val="none" w:sz="0" w:space="0" w:color="auto"/>
                <w:right w:val="none" w:sz="0" w:space="0" w:color="auto"/>
              </w:divBdr>
            </w:div>
            <w:div w:id="729840457">
              <w:marLeft w:val="0"/>
              <w:marRight w:val="0"/>
              <w:marTop w:val="0"/>
              <w:marBottom w:val="0"/>
              <w:divBdr>
                <w:top w:val="none" w:sz="0" w:space="0" w:color="auto"/>
                <w:left w:val="none" w:sz="0" w:space="0" w:color="auto"/>
                <w:bottom w:val="none" w:sz="0" w:space="0" w:color="auto"/>
                <w:right w:val="none" w:sz="0" w:space="0" w:color="auto"/>
              </w:divBdr>
            </w:div>
            <w:div w:id="752507359">
              <w:marLeft w:val="0"/>
              <w:marRight w:val="0"/>
              <w:marTop w:val="0"/>
              <w:marBottom w:val="0"/>
              <w:divBdr>
                <w:top w:val="none" w:sz="0" w:space="0" w:color="auto"/>
                <w:left w:val="none" w:sz="0" w:space="0" w:color="auto"/>
                <w:bottom w:val="none" w:sz="0" w:space="0" w:color="auto"/>
                <w:right w:val="none" w:sz="0" w:space="0" w:color="auto"/>
              </w:divBdr>
            </w:div>
            <w:div w:id="970787844">
              <w:marLeft w:val="0"/>
              <w:marRight w:val="0"/>
              <w:marTop w:val="0"/>
              <w:marBottom w:val="0"/>
              <w:divBdr>
                <w:top w:val="none" w:sz="0" w:space="0" w:color="auto"/>
                <w:left w:val="none" w:sz="0" w:space="0" w:color="auto"/>
                <w:bottom w:val="none" w:sz="0" w:space="0" w:color="auto"/>
                <w:right w:val="none" w:sz="0" w:space="0" w:color="auto"/>
              </w:divBdr>
            </w:div>
            <w:div w:id="988630950">
              <w:marLeft w:val="0"/>
              <w:marRight w:val="0"/>
              <w:marTop w:val="0"/>
              <w:marBottom w:val="0"/>
              <w:divBdr>
                <w:top w:val="none" w:sz="0" w:space="0" w:color="auto"/>
                <w:left w:val="none" w:sz="0" w:space="0" w:color="auto"/>
                <w:bottom w:val="none" w:sz="0" w:space="0" w:color="auto"/>
                <w:right w:val="none" w:sz="0" w:space="0" w:color="auto"/>
              </w:divBdr>
            </w:div>
            <w:div w:id="1003509869">
              <w:marLeft w:val="0"/>
              <w:marRight w:val="0"/>
              <w:marTop w:val="0"/>
              <w:marBottom w:val="0"/>
              <w:divBdr>
                <w:top w:val="none" w:sz="0" w:space="0" w:color="auto"/>
                <w:left w:val="none" w:sz="0" w:space="0" w:color="auto"/>
                <w:bottom w:val="none" w:sz="0" w:space="0" w:color="auto"/>
                <w:right w:val="none" w:sz="0" w:space="0" w:color="auto"/>
              </w:divBdr>
            </w:div>
            <w:div w:id="1017346929">
              <w:marLeft w:val="0"/>
              <w:marRight w:val="0"/>
              <w:marTop w:val="0"/>
              <w:marBottom w:val="0"/>
              <w:divBdr>
                <w:top w:val="none" w:sz="0" w:space="0" w:color="auto"/>
                <w:left w:val="none" w:sz="0" w:space="0" w:color="auto"/>
                <w:bottom w:val="none" w:sz="0" w:space="0" w:color="auto"/>
                <w:right w:val="none" w:sz="0" w:space="0" w:color="auto"/>
              </w:divBdr>
            </w:div>
            <w:div w:id="1068458227">
              <w:marLeft w:val="0"/>
              <w:marRight w:val="0"/>
              <w:marTop w:val="0"/>
              <w:marBottom w:val="0"/>
              <w:divBdr>
                <w:top w:val="none" w:sz="0" w:space="0" w:color="auto"/>
                <w:left w:val="none" w:sz="0" w:space="0" w:color="auto"/>
                <w:bottom w:val="none" w:sz="0" w:space="0" w:color="auto"/>
                <w:right w:val="none" w:sz="0" w:space="0" w:color="auto"/>
              </w:divBdr>
            </w:div>
            <w:div w:id="1103571880">
              <w:marLeft w:val="0"/>
              <w:marRight w:val="0"/>
              <w:marTop w:val="0"/>
              <w:marBottom w:val="0"/>
              <w:divBdr>
                <w:top w:val="none" w:sz="0" w:space="0" w:color="auto"/>
                <w:left w:val="none" w:sz="0" w:space="0" w:color="auto"/>
                <w:bottom w:val="none" w:sz="0" w:space="0" w:color="auto"/>
                <w:right w:val="none" w:sz="0" w:space="0" w:color="auto"/>
              </w:divBdr>
            </w:div>
            <w:div w:id="1106848988">
              <w:marLeft w:val="0"/>
              <w:marRight w:val="0"/>
              <w:marTop w:val="0"/>
              <w:marBottom w:val="0"/>
              <w:divBdr>
                <w:top w:val="none" w:sz="0" w:space="0" w:color="auto"/>
                <w:left w:val="none" w:sz="0" w:space="0" w:color="auto"/>
                <w:bottom w:val="none" w:sz="0" w:space="0" w:color="auto"/>
                <w:right w:val="none" w:sz="0" w:space="0" w:color="auto"/>
              </w:divBdr>
            </w:div>
            <w:div w:id="1150441957">
              <w:marLeft w:val="0"/>
              <w:marRight w:val="0"/>
              <w:marTop w:val="0"/>
              <w:marBottom w:val="0"/>
              <w:divBdr>
                <w:top w:val="none" w:sz="0" w:space="0" w:color="auto"/>
                <w:left w:val="none" w:sz="0" w:space="0" w:color="auto"/>
                <w:bottom w:val="none" w:sz="0" w:space="0" w:color="auto"/>
                <w:right w:val="none" w:sz="0" w:space="0" w:color="auto"/>
              </w:divBdr>
            </w:div>
            <w:div w:id="1259366223">
              <w:marLeft w:val="0"/>
              <w:marRight w:val="0"/>
              <w:marTop w:val="0"/>
              <w:marBottom w:val="0"/>
              <w:divBdr>
                <w:top w:val="none" w:sz="0" w:space="0" w:color="auto"/>
                <w:left w:val="none" w:sz="0" w:space="0" w:color="auto"/>
                <w:bottom w:val="none" w:sz="0" w:space="0" w:color="auto"/>
                <w:right w:val="none" w:sz="0" w:space="0" w:color="auto"/>
              </w:divBdr>
            </w:div>
            <w:div w:id="1282150233">
              <w:marLeft w:val="0"/>
              <w:marRight w:val="0"/>
              <w:marTop w:val="0"/>
              <w:marBottom w:val="0"/>
              <w:divBdr>
                <w:top w:val="none" w:sz="0" w:space="0" w:color="auto"/>
                <w:left w:val="none" w:sz="0" w:space="0" w:color="auto"/>
                <w:bottom w:val="none" w:sz="0" w:space="0" w:color="auto"/>
                <w:right w:val="none" w:sz="0" w:space="0" w:color="auto"/>
              </w:divBdr>
            </w:div>
            <w:div w:id="1341662641">
              <w:marLeft w:val="0"/>
              <w:marRight w:val="0"/>
              <w:marTop w:val="0"/>
              <w:marBottom w:val="0"/>
              <w:divBdr>
                <w:top w:val="none" w:sz="0" w:space="0" w:color="auto"/>
                <w:left w:val="none" w:sz="0" w:space="0" w:color="auto"/>
                <w:bottom w:val="none" w:sz="0" w:space="0" w:color="auto"/>
                <w:right w:val="none" w:sz="0" w:space="0" w:color="auto"/>
              </w:divBdr>
            </w:div>
            <w:div w:id="1383096990">
              <w:marLeft w:val="0"/>
              <w:marRight w:val="0"/>
              <w:marTop w:val="0"/>
              <w:marBottom w:val="0"/>
              <w:divBdr>
                <w:top w:val="none" w:sz="0" w:space="0" w:color="auto"/>
                <w:left w:val="none" w:sz="0" w:space="0" w:color="auto"/>
                <w:bottom w:val="none" w:sz="0" w:space="0" w:color="auto"/>
                <w:right w:val="none" w:sz="0" w:space="0" w:color="auto"/>
              </w:divBdr>
            </w:div>
            <w:div w:id="1414819327">
              <w:marLeft w:val="0"/>
              <w:marRight w:val="0"/>
              <w:marTop w:val="0"/>
              <w:marBottom w:val="0"/>
              <w:divBdr>
                <w:top w:val="none" w:sz="0" w:space="0" w:color="auto"/>
                <w:left w:val="none" w:sz="0" w:space="0" w:color="auto"/>
                <w:bottom w:val="none" w:sz="0" w:space="0" w:color="auto"/>
                <w:right w:val="none" w:sz="0" w:space="0" w:color="auto"/>
              </w:divBdr>
            </w:div>
            <w:div w:id="1552615904">
              <w:marLeft w:val="0"/>
              <w:marRight w:val="0"/>
              <w:marTop w:val="0"/>
              <w:marBottom w:val="0"/>
              <w:divBdr>
                <w:top w:val="none" w:sz="0" w:space="0" w:color="auto"/>
                <w:left w:val="none" w:sz="0" w:space="0" w:color="auto"/>
                <w:bottom w:val="none" w:sz="0" w:space="0" w:color="auto"/>
                <w:right w:val="none" w:sz="0" w:space="0" w:color="auto"/>
              </w:divBdr>
            </w:div>
            <w:div w:id="1560745131">
              <w:marLeft w:val="0"/>
              <w:marRight w:val="0"/>
              <w:marTop w:val="0"/>
              <w:marBottom w:val="0"/>
              <w:divBdr>
                <w:top w:val="none" w:sz="0" w:space="0" w:color="auto"/>
                <w:left w:val="none" w:sz="0" w:space="0" w:color="auto"/>
                <w:bottom w:val="none" w:sz="0" w:space="0" w:color="auto"/>
                <w:right w:val="none" w:sz="0" w:space="0" w:color="auto"/>
              </w:divBdr>
            </w:div>
            <w:div w:id="1630548850">
              <w:marLeft w:val="0"/>
              <w:marRight w:val="0"/>
              <w:marTop w:val="0"/>
              <w:marBottom w:val="0"/>
              <w:divBdr>
                <w:top w:val="none" w:sz="0" w:space="0" w:color="auto"/>
                <w:left w:val="none" w:sz="0" w:space="0" w:color="auto"/>
                <w:bottom w:val="none" w:sz="0" w:space="0" w:color="auto"/>
                <w:right w:val="none" w:sz="0" w:space="0" w:color="auto"/>
              </w:divBdr>
            </w:div>
            <w:div w:id="1720392870">
              <w:marLeft w:val="0"/>
              <w:marRight w:val="0"/>
              <w:marTop w:val="0"/>
              <w:marBottom w:val="0"/>
              <w:divBdr>
                <w:top w:val="none" w:sz="0" w:space="0" w:color="auto"/>
                <w:left w:val="none" w:sz="0" w:space="0" w:color="auto"/>
                <w:bottom w:val="none" w:sz="0" w:space="0" w:color="auto"/>
                <w:right w:val="none" w:sz="0" w:space="0" w:color="auto"/>
              </w:divBdr>
            </w:div>
            <w:div w:id="1831020009">
              <w:marLeft w:val="0"/>
              <w:marRight w:val="0"/>
              <w:marTop w:val="0"/>
              <w:marBottom w:val="0"/>
              <w:divBdr>
                <w:top w:val="none" w:sz="0" w:space="0" w:color="auto"/>
                <w:left w:val="none" w:sz="0" w:space="0" w:color="auto"/>
                <w:bottom w:val="none" w:sz="0" w:space="0" w:color="auto"/>
                <w:right w:val="none" w:sz="0" w:space="0" w:color="auto"/>
              </w:divBdr>
            </w:div>
            <w:div w:id="1889142623">
              <w:marLeft w:val="0"/>
              <w:marRight w:val="0"/>
              <w:marTop w:val="0"/>
              <w:marBottom w:val="0"/>
              <w:divBdr>
                <w:top w:val="none" w:sz="0" w:space="0" w:color="auto"/>
                <w:left w:val="none" w:sz="0" w:space="0" w:color="auto"/>
                <w:bottom w:val="none" w:sz="0" w:space="0" w:color="auto"/>
                <w:right w:val="none" w:sz="0" w:space="0" w:color="auto"/>
              </w:divBdr>
            </w:div>
            <w:div w:id="1912083113">
              <w:marLeft w:val="0"/>
              <w:marRight w:val="0"/>
              <w:marTop w:val="0"/>
              <w:marBottom w:val="0"/>
              <w:divBdr>
                <w:top w:val="none" w:sz="0" w:space="0" w:color="auto"/>
                <w:left w:val="none" w:sz="0" w:space="0" w:color="auto"/>
                <w:bottom w:val="none" w:sz="0" w:space="0" w:color="auto"/>
                <w:right w:val="none" w:sz="0" w:space="0" w:color="auto"/>
              </w:divBdr>
            </w:div>
            <w:div w:id="1946115689">
              <w:marLeft w:val="0"/>
              <w:marRight w:val="0"/>
              <w:marTop w:val="0"/>
              <w:marBottom w:val="0"/>
              <w:divBdr>
                <w:top w:val="none" w:sz="0" w:space="0" w:color="auto"/>
                <w:left w:val="none" w:sz="0" w:space="0" w:color="auto"/>
                <w:bottom w:val="none" w:sz="0" w:space="0" w:color="auto"/>
                <w:right w:val="none" w:sz="0" w:space="0" w:color="auto"/>
              </w:divBdr>
            </w:div>
            <w:div w:id="1951473398">
              <w:marLeft w:val="0"/>
              <w:marRight w:val="0"/>
              <w:marTop w:val="0"/>
              <w:marBottom w:val="0"/>
              <w:divBdr>
                <w:top w:val="none" w:sz="0" w:space="0" w:color="auto"/>
                <w:left w:val="none" w:sz="0" w:space="0" w:color="auto"/>
                <w:bottom w:val="none" w:sz="0" w:space="0" w:color="auto"/>
                <w:right w:val="none" w:sz="0" w:space="0" w:color="auto"/>
              </w:divBdr>
            </w:div>
            <w:div w:id="2019116612">
              <w:marLeft w:val="0"/>
              <w:marRight w:val="0"/>
              <w:marTop w:val="0"/>
              <w:marBottom w:val="0"/>
              <w:divBdr>
                <w:top w:val="none" w:sz="0" w:space="0" w:color="auto"/>
                <w:left w:val="none" w:sz="0" w:space="0" w:color="auto"/>
                <w:bottom w:val="none" w:sz="0" w:space="0" w:color="auto"/>
                <w:right w:val="none" w:sz="0" w:space="0" w:color="auto"/>
              </w:divBdr>
            </w:div>
            <w:div w:id="2021538328">
              <w:marLeft w:val="0"/>
              <w:marRight w:val="0"/>
              <w:marTop w:val="0"/>
              <w:marBottom w:val="0"/>
              <w:divBdr>
                <w:top w:val="none" w:sz="0" w:space="0" w:color="auto"/>
                <w:left w:val="none" w:sz="0" w:space="0" w:color="auto"/>
                <w:bottom w:val="none" w:sz="0" w:space="0" w:color="auto"/>
                <w:right w:val="none" w:sz="0" w:space="0" w:color="auto"/>
              </w:divBdr>
            </w:div>
            <w:div w:id="210823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499470">
      <w:bodyDiv w:val="1"/>
      <w:marLeft w:val="0"/>
      <w:marRight w:val="0"/>
      <w:marTop w:val="0"/>
      <w:marBottom w:val="0"/>
      <w:divBdr>
        <w:top w:val="none" w:sz="0" w:space="0" w:color="auto"/>
        <w:left w:val="none" w:sz="0" w:space="0" w:color="auto"/>
        <w:bottom w:val="none" w:sz="0" w:space="0" w:color="auto"/>
        <w:right w:val="none" w:sz="0" w:space="0" w:color="auto"/>
      </w:divBdr>
      <w:divsChild>
        <w:div w:id="1035039420">
          <w:marLeft w:val="0"/>
          <w:marRight w:val="300"/>
          <w:marTop w:val="0"/>
          <w:marBottom w:val="975"/>
          <w:divBdr>
            <w:top w:val="none" w:sz="0" w:space="0" w:color="auto"/>
            <w:left w:val="none" w:sz="0" w:space="0" w:color="auto"/>
            <w:bottom w:val="none" w:sz="0" w:space="0" w:color="auto"/>
            <w:right w:val="none" w:sz="0" w:space="0" w:color="auto"/>
          </w:divBdr>
          <w:divsChild>
            <w:div w:id="1861698233">
              <w:marLeft w:val="0"/>
              <w:marRight w:val="0"/>
              <w:marTop w:val="0"/>
              <w:marBottom w:val="0"/>
              <w:divBdr>
                <w:top w:val="none" w:sz="0" w:space="0" w:color="auto"/>
                <w:left w:val="none" w:sz="0" w:space="0" w:color="auto"/>
                <w:bottom w:val="none" w:sz="0" w:space="0" w:color="auto"/>
                <w:right w:val="none" w:sz="0" w:space="0" w:color="auto"/>
              </w:divBdr>
              <w:divsChild>
                <w:div w:id="74037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05857">
      <w:bodyDiv w:val="1"/>
      <w:marLeft w:val="0"/>
      <w:marRight w:val="0"/>
      <w:marTop w:val="0"/>
      <w:marBottom w:val="0"/>
      <w:divBdr>
        <w:top w:val="none" w:sz="0" w:space="0" w:color="auto"/>
        <w:left w:val="none" w:sz="0" w:space="0" w:color="auto"/>
        <w:bottom w:val="none" w:sz="0" w:space="0" w:color="auto"/>
        <w:right w:val="none" w:sz="0" w:space="0" w:color="auto"/>
      </w:divBdr>
      <w:divsChild>
        <w:div w:id="1272132861">
          <w:marLeft w:val="0"/>
          <w:marRight w:val="0"/>
          <w:marTop w:val="0"/>
          <w:marBottom w:val="0"/>
          <w:divBdr>
            <w:top w:val="none" w:sz="0" w:space="0" w:color="auto"/>
            <w:left w:val="none" w:sz="0" w:space="0" w:color="auto"/>
            <w:bottom w:val="none" w:sz="0" w:space="0" w:color="auto"/>
            <w:right w:val="none" w:sz="0" w:space="0" w:color="auto"/>
          </w:divBdr>
          <w:divsChild>
            <w:div w:id="45375055">
              <w:marLeft w:val="0"/>
              <w:marRight w:val="0"/>
              <w:marTop w:val="0"/>
              <w:marBottom w:val="0"/>
              <w:divBdr>
                <w:top w:val="none" w:sz="0" w:space="0" w:color="auto"/>
                <w:left w:val="none" w:sz="0" w:space="0" w:color="auto"/>
                <w:bottom w:val="none" w:sz="0" w:space="0" w:color="auto"/>
                <w:right w:val="none" w:sz="0" w:space="0" w:color="auto"/>
              </w:divBdr>
            </w:div>
            <w:div w:id="308629955">
              <w:marLeft w:val="0"/>
              <w:marRight w:val="0"/>
              <w:marTop w:val="0"/>
              <w:marBottom w:val="0"/>
              <w:divBdr>
                <w:top w:val="none" w:sz="0" w:space="0" w:color="auto"/>
                <w:left w:val="none" w:sz="0" w:space="0" w:color="auto"/>
                <w:bottom w:val="none" w:sz="0" w:space="0" w:color="auto"/>
                <w:right w:val="none" w:sz="0" w:space="0" w:color="auto"/>
              </w:divBdr>
            </w:div>
            <w:div w:id="365253853">
              <w:marLeft w:val="0"/>
              <w:marRight w:val="0"/>
              <w:marTop w:val="0"/>
              <w:marBottom w:val="0"/>
              <w:divBdr>
                <w:top w:val="none" w:sz="0" w:space="0" w:color="auto"/>
                <w:left w:val="none" w:sz="0" w:space="0" w:color="auto"/>
                <w:bottom w:val="none" w:sz="0" w:space="0" w:color="auto"/>
                <w:right w:val="none" w:sz="0" w:space="0" w:color="auto"/>
              </w:divBdr>
            </w:div>
            <w:div w:id="367070426">
              <w:marLeft w:val="0"/>
              <w:marRight w:val="0"/>
              <w:marTop w:val="0"/>
              <w:marBottom w:val="0"/>
              <w:divBdr>
                <w:top w:val="none" w:sz="0" w:space="0" w:color="auto"/>
                <w:left w:val="none" w:sz="0" w:space="0" w:color="auto"/>
                <w:bottom w:val="none" w:sz="0" w:space="0" w:color="auto"/>
                <w:right w:val="none" w:sz="0" w:space="0" w:color="auto"/>
              </w:divBdr>
            </w:div>
            <w:div w:id="397022956">
              <w:marLeft w:val="0"/>
              <w:marRight w:val="0"/>
              <w:marTop w:val="0"/>
              <w:marBottom w:val="0"/>
              <w:divBdr>
                <w:top w:val="none" w:sz="0" w:space="0" w:color="auto"/>
                <w:left w:val="none" w:sz="0" w:space="0" w:color="auto"/>
                <w:bottom w:val="none" w:sz="0" w:space="0" w:color="auto"/>
                <w:right w:val="none" w:sz="0" w:space="0" w:color="auto"/>
              </w:divBdr>
            </w:div>
            <w:div w:id="477380006">
              <w:marLeft w:val="0"/>
              <w:marRight w:val="0"/>
              <w:marTop w:val="0"/>
              <w:marBottom w:val="0"/>
              <w:divBdr>
                <w:top w:val="none" w:sz="0" w:space="0" w:color="auto"/>
                <w:left w:val="none" w:sz="0" w:space="0" w:color="auto"/>
                <w:bottom w:val="none" w:sz="0" w:space="0" w:color="auto"/>
                <w:right w:val="none" w:sz="0" w:space="0" w:color="auto"/>
              </w:divBdr>
            </w:div>
            <w:div w:id="491677282">
              <w:marLeft w:val="0"/>
              <w:marRight w:val="0"/>
              <w:marTop w:val="0"/>
              <w:marBottom w:val="0"/>
              <w:divBdr>
                <w:top w:val="none" w:sz="0" w:space="0" w:color="auto"/>
                <w:left w:val="none" w:sz="0" w:space="0" w:color="auto"/>
                <w:bottom w:val="none" w:sz="0" w:space="0" w:color="auto"/>
                <w:right w:val="none" w:sz="0" w:space="0" w:color="auto"/>
              </w:divBdr>
            </w:div>
            <w:div w:id="494804093">
              <w:marLeft w:val="0"/>
              <w:marRight w:val="0"/>
              <w:marTop w:val="0"/>
              <w:marBottom w:val="0"/>
              <w:divBdr>
                <w:top w:val="none" w:sz="0" w:space="0" w:color="auto"/>
                <w:left w:val="none" w:sz="0" w:space="0" w:color="auto"/>
                <w:bottom w:val="none" w:sz="0" w:space="0" w:color="auto"/>
                <w:right w:val="none" w:sz="0" w:space="0" w:color="auto"/>
              </w:divBdr>
            </w:div>
            <w:div w:id="567426551">
              <w:marLeft w:val="0"/>
              <w:marRight w:val="0"/>
              <w:marTop w:val="0"/>
              <w:marBottom w:val="0"/>
              <w:divBdr>
                <w:top w:val="none" w:sz="0" w:space="0" w:color="auto"/>
                <w:left w:val="none" w:sz="0" w:space="0" w:color="auto"/>
                <w:bottom w:val="none" w:sz="0" w:space="0" w:color="auto"/>
                <w:right w:val="none" w:sz="0" w:space="0" w:color="auto"/>
              </w:divBdr>
            </w:div>
            <w:div w:id="742876957">
              <w:marLeft w:val="0"/>
              <w:marRight w:val="0"/>
              <w:marTop w:val="0"/>
              <w:marBottom w:val="0"/>
              <w:divBdr>
                <w:top w:val="none" w:sz="0" w:space="0" w:color="auto"/>
                <w:left w:val="none" w:sz="0" w:space="0" w:color="auto"/>
                <w:bottom w:val="none" w:sz="0" w:space="0" w:color="auto"/>
                <w:right w:val="none" w:sz="0" w:space="0" w:color="auto"/>
              </w:divBdr>
            </w:div>
            <w:div w:id="801465657">
              <w:marLeft w:val="0"/>
              <w:marRight w:val="0"/>
              <w:marTop w:val="0"/>
              <w:marBottom w:val="0"/>
              <w:divBdr>
                <w:top w:val="none" w:sz="0" w:space="0" w:color="auto"/>
                <w:left w:val="none" w:sz="0" w:space="0" w:color="auto"/>
                <w:bottom w:val="none" w:sz="0" w:space="0" w:color="auto"/>
                <w:right w:val="none" w:sz="0" w:space="0" w:color="auto"/>
              </w:divBdr>
            </w:div>
            <w:div w:id="857735205">
              <w:marLeft w:val="0"/>
              <w:marRight w:val="0"/>
              <w:marTop w:val="0"/>
              <w:marBottom w:val="0"/>
              <w:divBdr>
                <w:top w:val="none" w:sz="0" w:space="0" w:color="auto"/>
                <w:left w:val="none" w:sz="0" w:space="0" w:color="auto"/>
                <w:bottom w:val="none" w:sz="0" w:space="0" w:color="auto"/>
                <w:right w:val="none" w:sz="0" w:space="0" w:color="auto"/>
              </w:divBdr>
            </w:div>
            <w:div w:id="1026255786">
              <w:marLeft w:val="0"/>
              <w:marRight w:val="0"/>
              <w:marTop w:val="0"/>
              <w:marBottom w:val="0"/>
              <w:divBdr>
                <w:top w:val="none" w:sz="0" w:space="0" w:color="auto"/>
                <w:left w:val="none" w:sz="0" w:space="0" w:color="auto"/>
                <w:bottom w:val="none" w:sz="0" w:space="0" w:color="auto"/>
                <w:right w:val="none" w:sz="0" w:space="0" w:color="auto"/>
              </w:divBdr>
            </w:div>
            <w:div w:id="1111634440">
              <w:marLeft w:val="0"/>
              <w:marRight w:val="0"/>
              <w:marTop w:val="0"/>
              <w:marBottom w:val="0"/>
              <w:divBdr>
                <w:top w:val="none" w:sz="0" w:space="0" w:color="auto"/>
                <w:left w:val="none" w:sz="0" w:space="0" w:color="auto"/>
                <w:bottom w:val="none" w:sz="0" w:space="0" w:color="auto"/>
                <w:right w:val="none" w:sz="0" w:space="0" w:color="auto"/>
              </w:divBdr>
            </w:div>
            <w:div w:id="1122262352">
              <w:marLeft w:val="0"/>
              <w:marRight w:val="0"/>
              <w:marTop w:val="0"/>
              <w:marBottom w:val="0"/>
              <w:divBdr>
                <w:top w:val="none" w:sz="0" w:space="0" w:color="auto"/>
                <w:left w:val="none" w:sz="0" w:space="0" w:color="auto"/>
                <w:bottom w:val="none" w:sz="0" w:space="0" w:color="auto"/>
                <w:right w:val="none" w:sz="0" w:space="0" w:color="auto"/>
              </w:divBdr>
            </w:div>
            <w:div w:id="1125537256">
              <w:marLeft w:val="0"/>
              <w:marRight w:val="0"/>
              <w:marTop w:val="0"/>
              <w:marBottom w:val="0"/>
              <w:divBdr>
                <w:top w:val="none" w:sz="0" w:space="0" w:color="auto"/>
                <w:left w:val="none" w:sz="0" w:space="0" w:color="auto"/>
                <w:bottom w:val="none" w:sz="0" w:space="0" w:color="auto"/>
                <w:right w:val="none" w:sz="0" w:space="0" w:color="auto"/>
              </w:divBdr>
            </w:div>
            <w:div w:id="1149782844">
              <w:marLeft w:val="0"/>
              <w:marRight w:val="0"/>
              <w:marTop w:val="0"/>
              <w:marBottom w:val="0"/>
              <w:divBdr>
                <w:top w:val="none" w:sz="0" w:space="0" w:color="auto"/>
                <w:left w:val="none" w:sz="0" w:space="0" w:color="auto"/>
                <w:bottom w:val="none" w:sz="0" w:space="0" w:color="auto"/>
                <w:right w:val="none" w:sz="0" w:space="0" w:color="auto"/>
              </w:divBdr>
            </w:div>
            <w:div w:id="1270774154">
              <w:marLeft w:val="0"/>
              <w:marRight w:val="0"/>
              <w:marTop w:val="0"/>
              <w:marBottom w:val="0"/>
              <w:divBdr>
                <w:top w:val="none" w:sz="0" w:space="0" w:color="auto"/>
                <w:left w:val="none" w:sz="0" w:space="0" w:color="auto"/>
                <w:bottom w:val="none" w:sz="0" w:space="0" w:color="auto"/>
                <w:right w:val="none" w:sz="0" w:space="0" w:color="auto"/>
              </w:divBdr>
            </w:div>
            <w:div w:id="1293249544">
              <w:marLeft w:val="0"/>
              <w:marRight w:val="0"/>
              <w:marTop w:val="0"/>
              <w:marBottom w:val="0"/>
              <w:divBdr>
                <w:top w:val="none" w:sz="0" w:space="0" w:color="auto"/>
                <w:left w:val="none" w:sz="0" w:space="0" w:color="auto"/>
                <w:bottom w:val="none" w:sz="0" w:space="0" w:color="auto"/>
                <w:right w:val="none" w:sz="0" w:space="0" w:color="auto"/>
              </w:divBdr>
            </w:div>
            <w:div w:id="1326781371">
              <w:marLeft w:val="0"/>
              <w:marRight w:val="0"/>
              <w:marTop w:val="0"/>
              <w:marBottom w:val="0"/>
              <w:divBdr>
                <w:top w:val="none" w:sz="0" w:space="0" w:color="auto"/>
                <w:left w:val="none" w:sz="0" w:space="0" w:color="auto"/>
                <w:bottom w:val="none" w:sz="0" w:space="0" w:color="auto"/>
                <w:right w:val="none" w:sz="0" w:space="0" w:color="auto"/>
              </w:divBdr>
            </w:div>
            <w:div w:id="1368793192">
              <w:marLeft w:val="0"/>
              <w:marRight w:val="0"/>
              <w:marTop w:val="0"/>
              <w:marBottom w:val="0"/>
              <w:divBdr>
                <w:top w:val="none" w:sz="0" w:space="0" w:color="auto"/>
                <w:left w:val="none" w:sz="0" w:space="0" w:color="auto"/>
                <w:bottom w:val="none" w:sz="0" w:space="0" w:color="auto"/>
                <w:right w:val="none" w:sz="0" w:space="0" w:color="auto"/>
              </w:divBdr>
            </w:div>
            <w:div w:id="1526092943">
              <w:marLeft w:val="0"/>
              <w:marRight w:val="0"/>
              <w:marTop w:val="0"/>
              <w:marBottom w:val="0"/>
              <w:divBdr>
                <w:top w:val="none" w:sz="0" w:space="0" w:color="auto"/>
                <w:left w:val="none" w:sz="0" w:space="0" w:color="auto"/>
                <w:bottom w:val="none" w:sz="0" w:space="0" w:color="auto"/>
                <w:right w:val="none" w:sz="0" w:space="0" w:color="auto"/>
              </w:divBdr>
            </w:div>
            <w:div w:id="1605457101">
              <w:marLeft w:val="0"/>
              <w:marRight w:val="0"/>
              <w:marTop w:val="0"/>
              <w:marBottom w:val="0"/>
              <w:divBdr>
                <w:top w:val="none" w:sz="0" w:space="0" w:color="auto"/>
                <w:left w:val="none" w:sz="0" w:space="0" w:color="auto"/>
                <w:bottom w:val="none" w:sz="0" w:space="0" w:color="auto"/>
                <w:right w:val="none" w:sz="0" w:space="0" w:color="auto"/>
              </w:divBdr>
            </w:div>
            <w:div w:id="1678264987">
              <w:marLeft w:val="0"/>
              <w:marRight w:val="0"/>
              <w:marTop w:val="0"/>
              <w:marBottom w:val="0"/>
              <w:divBdr>
                <w:top w:val="none" w:sz="0" w:space="0" w:color="auto"/>
                <w:left w:val="none" w:sz="0" w:space="0" w:color="auto"/>
                <w:bottom w:val="none" w:sz="0" w:space="0" w:color="auto"/>
                <w:right w:val="none" w:sz="0" w:space="0" w:color="auto"/>
              </w:divBdr>
            </w:div>
            <w:div w:id="1679963364">
              <w:marLeft w:val="0"/>
              <w:marRight w:val="0"/>
              <w:marTop w:val="0"/>
              <w:marBottom w:val="0"/>
              <w:divBdr>
                <w:top w:val="none" w:sz="0" w:space="0" w:color="auto"/>
                <w:left w:val="none" w:sz="0" w:space="0" w:color="auto"/>
                <w:bottom w:val="none" w:sz="0" w:space="0" w:color="auto"/>
                <w:right w:val="none" w:sz="0" w:space="0" w:color="auto"/>
              </w:divBdr>
            </w:div>
            <w:div w:id="1684740072">
              <w:marLeft w:val="0"/>
              <w:marRight w:val="0"/>
              <w:marTop w:val="0"/>
              <w:marBottom w:val="0"/>
              <w:divBdr>
                <w:top w:val="none" w:sz="0" w:space="0" w:color="auto"/>
                <w:left w:val="none" w:sz="0" w:space="0" w:color="auto"/>
                <w:bottom w:val="none" w:sz="0" w:space="0" w:color="auto"/>
                <w:right w:val="none" w:sz="0" w:space="0" w:color="auto"/>
              </w:divBdr>
            </w:div>
            <w:div w:id="1714697060">
              <w:marLeft w:val="0"/>
              <w:marRight w:val="0"/>
              <w:marTop w:val="0"/>
              <w:marBottom w:val="0"/>
              <w:divBdr>
                <w:top w:val="none" w:sz="0" w:space="0" w:color="auto"/>
                <w:left w:val="none" w:sz="0" w:space="0" w:color="auto"/>
                <w:bottom w:val="none" w:sz="0" w:space="0" w:color="auto"/>
                <w:right w:val="none" w:sz="0" w:space="0" w:color="auto"/>
              </w:divBdr>
            </w:div>
            <w:div w:id="1738436215">
              <w:marLeft w:val="0"/>
              <w:marRight w:val="0"/>
              <w:marTop w:val="0"/>
              <w:marBottom w:val="0"/>
              <w:divBdr>
                <w:top w:val="none" w:sz="0" w:space="0" w:color="auto"/>
                <w:left w:val="none" w:sz="0" w:space="0" w:color="auto"/>
                <w:bottom w:val="none" w:sz="0" w:space="0" w:color="auto"/>
                <w:right w:val="none" w:sz="0" w:space="0" w:color="auto"/>
              </w:divBdr>
            </w:div>
            <w:div w:id="1771467716">
              <w:marLeft w:val="0"/>
              <w:marRight w:val="0"/>
              <w:marTop w:val="0"/>
              <w:marBottom w:val="0"/>
              <w:divBdr>
                <w:top w:val="none" w:sz="0" w:space="0" w:color="auto"/>
                <w:left w:val="none" w:sz="0" w:space="0" w:color="auto"/>
                <w:bottom w:val="none" w:sz="0" w:space="0" w:color="auto"/>
                <w:right w:val="none" w:sz="0" w:space="0" w:color="auto"/>
              </w:divBdr>
            </w:div>
            <w:div w:id="1797672659">
              <w:marLeft w:val="0"/>
              <w:marRight w:val="0"/>
              <w:marTop w:val="0"/>
              <w:marBottom w:val="0"/>
              <w:divBdr>
                <w:top w:val="none" w:sz="0" w:space="0" w:color="auto"/>
                <w:left w:val="none" w:sz="0" w:space="0" w:color="auto"/>
                <w:bottom w:val="none" w:sz="0" w:space="0" w:color="auto"/>
                <w:right w:val="none" w:sz="0" w:space="0" w:color="auto"/>
              </w:divBdr>
            </w:div>
            <w:div w:id="1869835443">
              <w:marLeft w:val="0"/>
              <w:marRight w:val="0"/>
              <w:marTop w:val="0"/>
              <w:marBottom w:val="0"/>
              <w:divBdr>
                <w:top w:val="none" w:sz="0" w:space="0" w:color="auto"/>
                <w:left w:val="none" w:sz="0" w:space="0" w:color="auto"/>
                <w:bottom w:val="none" w:sz="0" w:space="0" w:color="auto"/>
                <w:right w:val="none" w:sz="0" w:space="0" w:color="auto"/>
              </w:divBdr>
            </w:div>
            <w:div w:id="2001808169">
              <w:marLeft w:val="0"/>
              <w:marRight w:val="0"/>
              <w:marTop w:val="0"/>
              <w:marBottom w:val="0"/>
              <w:divBdr>
                <w:top w:val="none" w:sz="0" w:space="0" w:color="auto"/>
                <w:left w:val="none" w:sz="0" w:space="0" w:color="auto"/>
                <w:bottom w:val="none" w:sz="0" w:space="0" w:color="auto"/>
                <w:right w:val="none" w:sz="0" w:space="0" w:color="auto"/>
              </w:divBdr>
            </w:div>
            <w:div w:id="202343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07819">
      <w:bodyDiv w:val="1"/>
      <w:marLeft w:val="0"/>
      <w:marRight w:val="0"/>
      <w:marTop w:val="0"/>
      <w:marBottom w:val="0"/>
      <w:divBdr>
        <w:top w:val="none" w:sz="0" w:space="0" w:color="auto"/>
        <w:left w:val="none" w:sz="0" w:space="0" w:color="auto"/>
        <w:bottom w:val="none" w:sz="0" w:space="0" w:color="auto"/>
        <w:right w:val="none" w:sz="0" w:space="0" w:color="auto"/>
      </w:divBdr>
      <w:divsChild>
        <w:div w:id="217133189">
          <w:marLeft w:val="0"/>
          <w:marRight w:val="300"/>
          <w:marTop w:val="0"/>
          <w:marBottom w:val="975"/>
          <w:divBdr>
            <w:top w:val="none" w:sz="0" w:space="0" w:color="auto"/>
            <w:left w:val="none" w:sz="0" w:space="0" w:color="auto"/>
            <w:bottom w:val="none" w:sz="0" w:space="0" w:color="auto"/>
            <w:right w:val="none" w:sz="0" w:space="0" w:color="auto"/>
          </w:divBdr>
          <w:divsChild>
            <w:div w:id="1214737362">
              <w:marLeft w:val="0"/>
              <w:marRight w:val="0"/>
              <w:marTop w:val="0"/>
              <w:marBottom w:val="0"/>
              <w:divBdr>
                <w:top w:val="none" w:sz="0" w:space="0" w:color="auto"/>
                <w:left w:val="none" w:sz="0" w:space="0" w:color="auto"/>
                <w:bottom w:val="none" w:sz="0" w:space="0" w:color="auto"/>
                <w:right w:val="none" w:sz="0" w:space="0" w:color="auto"/>
              </w:divBdr>
              <w:divsChild>
                <w:div w:id="1850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capital.com.br/fron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59C65-2B21-4720-809B-F740A8FFE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9</Pages>
  <Words>4185</Words>
  <Characters>22605</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26737</CharactersWithSpaces>
  <SharedDoc>false</SharedDoc>
  <HLinks>
    <vt:vector size="18" baseType="variant">
      <vt:variant>
        <vt:i4>3997753</vt:i4>
      </vt:variant>
      <vt:variant>
        <vt:i4>6</vt:i4>
      </vt:variant>
      <vt:variant>
        <vt:i4>0</vt:i4>
      </vt:variant>
      <vt:variant>
        <vt:i4>5</vt:i4>
      </vt:variant>
      <vt:variant>
        <vt:lpwstr>https://www.mycapital.com.br/front/</vt:lpwstr>
      </vt:variant>
      <vt:variant>
        <vt:lpwstr>/home</vt:lpwstr>
      </vt:variant>
      <vt:variant>
        <vt:i4>7012453</vt:i4>
      </vt:variant>
      <vt:variant>
        <vt:i4>3</vt:i4>
      </vt:variant>
      <vt:variant>
        <vt:i4>0</vt:i4>
      </vt:variant>
      <vt:variant>
        <vt:i4>5</vt:i4>
      </vt:variant>
      <vt:variant>
        <vt:lpwstr>https://www.xpi.com.br/custos-operacionais/</vt:lpwstr>
      </vt:variant>
      <vt:variant>
        <vt:lpwstr/>
      </vt:variant>
      <vt:variant>
        <vt:i4>6553727</vt:i4>
      </vt:variant>
      <vt:variant>
        <vt:i4>0</vt:i4>
      </vt:variant>
      <vt:variant>
        <vt:i4>0</vt:i4>
      </vt:variant>
      <vt:variant>
        <vt:i4>5</vt:i4>
      </vt:variant>
      <vt:variant>
        <vt:lpwstr>https://corretora.clear.com.br/custos/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Teoi</dc:creator>
  <cp:keywords/>
  <dc:description/>
  <cp:lastModifiedBy>Andre Vilches</cp:lastModifiedBy>
  <cp:revision>4</cp:revision>
  <dcterms:created xsi:type="dcterms:W3CDTF">2026-01-27T16:50:00Z</dcterms:created>
  <dcterms:modified xsi:type="dcterms:W3CDTF">2026-02-12T21:21:00Z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4a55778,5a8bc834,45cfe89c,48d58191</vt:lpwstr>
  </property>
  <property fmtid="{D5CDD505-2E9C-101B-9397-08002B2CF9AE}" pid="3" name="ClassificationContentMarkingFooterFontProps">
    <vt:lpwstr>#008000,10,Calibri</vt:lpwstr>
  </property>
  <property fmtid="{D5CDD505-2E9C-101B-9397-08002B2CF9AE}" pid="4" name="ClassificationContentMarkingFooterText">
    <vt:lpwstr>[ CLASSIFICAÇÃO: PÚBLICA ]</vt:lpwstr>
  </property>
  <property fmtid="{D5CDD505-2E9C-101B-9397-08002B2CF9AE}" pid="5" name="MSIP_Label_e6a9157b-bcf3-4eac-b03e-7cf007ba9fdf_Enabled">
    <vt:lpwstr>true</vt:lpwstr>
  </property>
  <property fmtid="{D5CDD505-2E9C-101B-9397-08002B2CF9AE}" pid="6" name="MSIP_Label_e6a9157b-bcf3-4eac-b03e-7cf007ba9fdf_SetDate">
    <vt:lpwstr>2026-02-12T21:20:54Z</vt:lpwstr>
  </property>
  <property fmtid="{D5CDD505-2E9C-101B-9397-08002B2CF9AE}" pid="7" name="MSIP_Label_e6a9157b-bcf3-4eac-b03e-7cf007ba9fdf_Method">
    <vt:lpwstr>Privileged</vt:lpwstr>
  </property>
  <property fmtid="{D5CDD505-2E9C-101B-9397-08002B2CF9AE}" pid="8" name="MSIP_Label_e6a9157b-bcf3-4eac-b03e-7cf007ba9fdf_Name">
    <vt:lpwstr>Publica</vt:lpwstr>
  </property>
  <property fmtid="{D5CDD505-2E9C-101B-9397-08002B2CF9AE}" pid="9" name="MSIP_Label_e6a9157b-bcf3-4eac-b03e-7cf007ba9fdf_SiteId">
    <vt:lpwstr>cf56e405-d2b0-4266-b210-aa04636b6161</vt:lpwstr>
  </property>
  <property fmtid="{D5CDD505-2E9C-101B-9397-08002B2CF9AE}" pid="10" name="MSIP_Label_e6a9157b-bcf3-4eac-b03e-7cf007ba9fdf_ActionId">
    <vt:lpwstr>e0d2d913-8854-4ec0-be38-84eb9912afcf</vt:lpwstr>
  </property>
  <property fmtid="{D5CDD505-2E9C-101B-9397-08002B2CF9AE}" pid="11" name="MSIP_Label_e6a9157b-bcf3-4eac-b03e-7cf007ba9fdf_ContentBits">
    <vt:lpwstr>2</vt:lpwstr>
  </property>
  <property fmtid="{D5CDD505-2E9C-101B-9397-08002B2CF9AE}" pid="12" name="MSIP_Label_e6a9157b-bcf3-4eac-b03e-7cf007ba9fdf_Tag">
    <vt:lpwstr>10, 0, 1, 1</vt:lpwstr>
  </property>
</Properties>
</file>